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45DA" w14:textId="77777777" w:rsidR="004C4003" w:rsidRPr="004C4003" w:rsidRDefault="004C4003" w:rsidP="004C4003">
      <w:pPr>
        <w:pStyle w:val="Header"/>
        <w:jc w:val="center"/>
        <w:rPr>
          <w:rFonts w:ascii="Garamond" w:hAnsi="Garamond"/>
          <w:b/>
          <w:sz w:val="36"/>
          <w:szCs w:val="36"/>
        </w:rPr>
      </w:pPr>
      <w:r w:rsidRPr="004C4003">
        <w:rPr>
          <w:rFonts w:ascii="Garamond" w:hAnsi="Garamond"/>
          <w:b/>
          <w:sz w:val="36"/>
          <w:szCs w:val="36"/>
        </w:rPr>
        <w:t>Michael Allen Goodman</w:t>
      </w:r>
    </w:p>
    <w:p w14:paraId="1F988268" w14:textId="77777777" w:rsidR="004C4003" w:rsidRDefault="004C4003" w:rsidP="00E23A03">
      <w:pPr>
        <w:jc w:val="center"/>
        <w:rPr>
          <w:rFonts w:ascii="Book Antiqua" w:hAnsi="Book Antiqua"/>
        </w:rPr>
      </w:pPr>
    </w:p>
    <w:p w14:paraId="38CF8AD3" w14:textId="77777777" w:rsidR="003C7C30" w:rsidRDefault="003C7C30" w:rsidP="00E23A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Associate Professor, Church History and Doctrine</w:t>
      </w:r>
    </w:p>
    <w:p w14:paraId="0D0D9F97" w14:textId="77777777" w:rsidR="003C7C30" w:rsidRDefault="003C7C30" w:rsidP="00E23A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Brigham Young University</w:t>
      </w:r>
    </w:p>
    <w:p w14:paraId="5EB01CA6" w14:textId="77777777" w:rsidR="003C7C30" w:rsidRDefault="003C7C30" w:rsidP="00E23A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Joseph Smith Building</w:t>
      </w:r>
      <w:r w:rsidR="00E23A03">
        <w:rPr>
          <w:rFonts w:ascii="Book Antiqua" w:hAnsi="Book Antiqua"/>
        </w:rPr>
        <w:t xml:space="preserve"> – 270G</w:t>
      </w:r>
    </w:p>
    <w:p w14:paraId="2548005F" w14:textId="77777777" w:rsidR="00E23A03" w:rsidRDefault="00E23A03" w:rsidP="00E23A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Provo, Utah 84602</w:t>
      </w:r>
    </w:p>
    <w:p w14:paraId="5642FDD9" w14:textId="77777777" w:rsidR="00E23A03" w:rsidRDefault="00E23A03" w:rsidP="00E23A03">
      <w:pPr>
        <w:jc w:val="center"/>
        <w:rPr>
          <w:rFonts w:ascii="Book Antiqua" w:hAnsi="Book Antiqua"/>
        </w:rPr>
      </w:pPr>
      <w:r w:rsidRPr="00E23A03">
        <w:rPr>
          <w:rFonts w:ascii="Book Antiqua" w:hAnsi="Book Antiqua"/>
        </w:rPr>
        <w:t>mikegoodman@byu.edu</w:t>
      </w:r>
    </w:p>
    <w:p w14:paraId="631156A8" w14:textId="77777777" w:rsidR="00E23A03" w:rsidRDefault="00E23A03" w:rsidP="00E23A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801-422-2706</w:t>
      </w:r>
    </w:p>
    <w:p w14:paraId="2B36494B" w14:textId="77777777" w:rsidR="00E23A03" w:rsidRDefault="00E23A03" w:rsidP="00E23A03">
      <w:pPr>
        <w:jc w:val="center"/>
        <w:rPr>
          <w:rFonts w:ascii="Book Antiqua" w:hAnsi="Book Antiqua"/>
        </w:rPr>
      </w:pPr>
    </w:p>
    <w:p w14:paraId="5CA6890D" w14:textId="77777777" w:rsidR="003C7C30" w:rsidRPr="003C7C30" w:rsidRDefault="003C7C30" w:rsidP="00E23A03">
      <w:pPr>
        <w:rPr>
          <w:rFonts w:ascii="Book Antiqua" w:hAnsi="Book Antiqua"/>
        </w:rPr>
      </w:pPr>
    </w:p>
    <w:p w14:paraId="7BE4AA82" w14:textId="77777777" w:rsidR="003C7C30" w:rsidRPr="00E23A03" w:rsidRDefault="003C7C30" w:rsidP="00E23A03">
      <w:pPr>
        <w:jc w:val="center"/>
        <w:rPr>
          <w:rFonts w:ascii="Book Antiqua" w:hAnsi="Book Antiqua"/>
          <w:b/>
        </w:rPr>
      </w:pPr>
      <w:r w:rsidRPr="00E23A03">
        <w:rPr>
          <w:rFonts w:ascii="Book Antiqua" w:hAnsi="Book Antiqua"/>
          <w:b/>
        </w:rPr>
        <w:t>EDUCATION</w:t>
      </w:r>
    </w:p>
    <w:p w14:paraId="0E6E47EC" w14:textId="77777777" w:rsidR="003C7C30" w:rsidRPr="003C7C30" w:rsidRDefault="003C7C30" w:rsidP="00E23A03">
      <w:pPr>
        <w:rPr>
          <w:rFonts w:ascii="Book Antiqua" w:hAnsi="Book Antiqua"/>
        </w:rPr>
      </w:pPr>
    </w:p>
    <w:p w14:paraId="37C9E49A" w14:textId="77777777" w:rsidR="003C7C30" w:rsidRPr="003C7C30" w:rsidRDefault="00E23A03" w:rsidP="00E23A03">
      <w:pPr>
        <w:ind w:left="720" w:hanging="720"/>
        <w:rPr>
          <w:rFonts w:ascii="Book Antiqua" w:hAnsi="Book Antiqua"/>
        </w:rPr>
      </w:pPr>
      <w:r w:rsidRPr="00E23A03">
        <w:rPr>
          <w:rFonts w:ascii="Book Antiqua" w:hAnsi="Book Antiqua"/>
          <w:b/>
        </w:rPr>
        <w:t>Doctor of Philosophy.</w:t>
      </w:r>
      <w:r>
        <w:rPr>
          <w:rFonts w:ascii="Book Antiqua" w:hAnsi="Book Antiqua"/>
        </w:rPr>
        <w:t xml:space="preserve"> </w:t>
      </w:r>
      <w:r w:rsidR="00511689"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>Marriage, Family and Human Development</w:t>
      </w:r>
      <w:r>
        <w:rPr>
          <w:rFonts w:ascii="Book Antiqua" w:hAnsi="Book Antiqua"/>
        </w:rPr>
        <w:t xml:space="preserve">, </w:t>
      </w:r>
      <w:r w:rsidR="003C7C30" w:rsidRPr="003C7C30">
        <w:rPr>
          <w:rFonts w:ascii="Book Antiqua" w:hAnsi="Book Antiqua"/>
        </w:rPr>
        <w:t>Brigham Young University</w:t>
      </w:r>
      <w:r>
        <w:rPr>
          <w:rFonts w:ascii="Book Antiqua" w:hAnsi="Book Antiqua"/>
        </w:rPr>
        <w:t>, 2004.</w:t>
      </w:r>
    </w:p>
    <w:p w14:paraId="5753C6CE" w14:textId="77777777" w:rsidR="003C7C30" w:rsidRPr="003C7C30" w:rsidRDefault="00E23A03" w:rsidP="00F07DFD">
      <w:pPr>
        <w:spacing w:before="240"/>
        <w:ind w:left="720" w:hanging="720"/>
        <w:rPr>
          <w:rFonts w:ascii="Book Antiqua" w:hAnsi="Book Antiqua"/>
        </w:rPr>
      </w:pPr>
      <w:proofErr w:type="gramStart"/>
      <w:r w:rsidRPr="00511689">
        <w:rPr>
          <w:rFonts w:ascii="Book Antiqua" w:hAnsi="Book Antiqua"/>
          <w:b/>
        </w:rPr>
        <w:t>Masters of Science</w:t>
      </w:r>
      <w:proofErr w:type="gramEnd"/>
      <w:r w:rsidRPr="00511689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</w:t>
      </w:r>
      <w:r w:rsidR="00511689"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 xml:space="preserve">Education/Information </w:t>
      </w:r>
      <w:proofErr w:type="gramStart"/>
      <w:r w:rsidRPr="003C7C30">
        <w:rPr>
          <w:rFonts w:ascii="Book Antiqua" w:hAnsi="Book Antiqua"/>
        </w:rPr>
        <w:t>Technology</w:t>
      </w:r>
      <w:r>
        <w:rPr>
          <w:rFonts w:ascii="Book Antiqua" w:hAnsi="Book Antiqua"/>
        </w:rPr>
        <w:t xml:space="preserve">,  </w:t>
      </w:r>
      <w:r w:rsidR="003C7C30" w:rsidRPr="003C7C30">
        <w:rPr>
          <w:rFonts w:ascii="Book Antiqua" w:hAnsi="Book Antiqua"/>
        </w:rPr>
        <w:t>Western</w:t>
      </w:r>
      <w:proofErr w:type="gramEnd"/>
      <w:r w:rsidR="003C7C30" w:rsidRPr="003C7C30">
        <w:rPr>
          <w:rFonts w:ascii="Book Antiqua" w:hAnsi="Book Antiqua"/>
        </w:rPr>
        <w:t xml:space="preserve"> Oregon University</w:t>
      </w:r>
      <w:r>
        <w:rPr>
          <w:rFonts w:ascii="Book Antiqua" w:hAnsi="Book Antiqua"/>
        </w:rPr>
        <w:t>, 1995</w:t>
      </w:r>
      <w:r w:rsidR="00287CFA">
        <w:rPr>
          <w:rFonts w:ascii="Book Antiqua" w:hAnsi="Book Antiqua"/>
        </w:rPr>
        <w:t>.</w:t>
      </w:r>
    </w:p>
    <w:p w14:paraId="43FEA507" w14:textId="77777777" w:rsidR="003C7C30" w:rsidRPr="003C7C30" w:rsidRDefault="00511689" w:rsidP="00F07DFD">
      <w:pPr>
        <w:spacing w:before="240"/>
        <w:rPr>
          <w:rFonts w:ascii="Book Antiqua" w:hAnsi="Book Antiqua"/>
        </w:rPr>
      </w:pPr>
      <w:proofErr w:type="gramStart"/>
      <w:r w:rsidRPr="00511689">
        <w:rPr>
          <w:rFonts w:ascii="Book Antiqua" w:hAnsi="Book Antiqua"/>
          <w:b/>
        </w:rPr>
        <w:t>Bachelors of Arts</w:t>
      </w:r>
      <w:proofErr w:type="gramEnd"/>
      <w:r w:rsidRPr="00511689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 </w:t>
      </w:r>
      <w:r w:rsidRPr="003C7C30">
        <w:rPr>
          <w:rFonts w:ascii="Book Antiqua" w:hAnsi="Book Antiqua"/>
        </w:rPr>
        <w:t>Journalism/Public Relations</w:t>
      </w:r>
      <w:r>
        <w:rPr>
          <w:rFonts w:ascii="Book Antiqua" w:hAnsi="Book Antiqua"/>
        </w:rPr>
        <w:t xml:space="preserve">, </w:t>
      </w:r>
      <w:r w:rsidR="003C7C30" w:rsidRPr="003C7C30">
        <w:rPr>
          <w:rFonts w:ascii="Book Antiqua" w:hAnsi="Book Antiqua"/>
        </w:rPr>
        <w:t>University of Oregon</w:t>
      </w:r>
      <w:r>
        <w:rPr>
          <w:rFonts w:ascii="Book Antiqua" w:hAnsi="Book Antiqua"/>
        </w:rPr>
        <w:t>, 1989</w:t>
      </w:r>
      <w:r w:rsidR="00287CFA">
        <w:rPr>
          <w:rFonts w:ascii="Book Antiqua" w:hAnsi="Book Antiqua"/>
        </w:rPr>
        <w:t>.</w:t>
      </w:r>
    </w:p>
    <w:p w14:paraId="1B0DCF5E" w14:textId="77777777" w:rsidR="00511689" w:rsidRDefault="00511689" w:rsidP="00F07DFD">
      <w:pPr>
        <w:spacing w:before="240"/>
        <w:rPr>
          <w:rFonts w:ascii="Book Antiqua" w:hAnsi="Book Antiqua"/>
        </w:rPr>
      </w:pPr>
      <w:r w:rsidRPr="00287CFA">
        <w:rPr>
          <w:rFonts w:ascii="Book Antiqua" w:hAnsi="Book Antiqua"/>
          <w:b/>
        </w:rPr>
        <w:t>Associates Degree.</w:t>
      </w:r>
      <w:r w:rsidR="00AA2E1A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 Business Administration </w:t>
      </w:r>
      <w:r w:rsidR="00F41E54">
        <w:rPr>
          <w:rFonts w:ascii="Book Antiqua" w:hAnsi="Book Antiqua"/>
        </w:rPr>
        <w:t>Emphasis</w:t>
      </w:r>
      <w:r>
        <w:rPr>
          <w:rFonts w:ascii="Book Antiqua" w:hAnsi="Book Antiqua"/>
        </w:rPr>
        <w:t>, Cypress College, 1985</w:t>
      </w:r>
      <w:r w:rsidR="00287CFA">
        <w:rPr>
          <w:rFonts w:ascii="Book Antiqua" w:hAnsi="Book Antiqua"/>
        </w:rPr>
        <w:t>.</w:t>
      </w:r>
    </w:p>
    <w:p w14:paraId="7BD90A1C" w14:textId="77777777" w:rsidR="003C7C30" w:rsidRPr="003C7C30" w:rsidRDefault="003C7C30" w:rsidP="00E23A03">
      <w:pPr>
        <w:rPr>
          <w:rFonts w:ascii="Book Antiqua" w:hAnsi="Book Antiqua"/>
        </w:rPr>
      </w:pPr>
    </w:p>
    <w:p w14:paraId="5065C084" w14:textId="77777777" w:rsidR="003C7C30" w:rsidRPr="00511689" w:rsidRDefault="003C7C30" w:rsidP="00511689">
      <w:pPr>
        <w:jc w:val="center"/>
        <w:rPr>
          <w:rFonts w:ascii="Book Antiqua" w:hAnsi="Book Antiqua"/>
          <w:b/>
        </w:rPr>
      </w:pPr>
      <w:r w:rsidRPr="00511689">
        <w:rPr>
          <w:rFonts w:ascii="Book Antiqua" w:hAnsi="Book Antiqua"/>
          <w:b/>
        </w:rPr>
        <w:t>PROFESSIONAL</w:t>
      </w:r>
    </w:p>
    <w:p w14:paraId="6A977AF7" w14:textId="77777777" w:rsidR="003C7C30" w:rsidRPr="003C7C30" w:rsidRDefault="003C7C30" w:rsidP="00E23A03">
      <w:pPr>
        <w:pStyle w:val="Heading3"/>
        <w:rPr>
          <w:rFonts w:ascii="Book Antiqua" w:hAnsi="Book Antiqua"/>
          <w:b w:val="0"/>
          <w:bCs w:val="0"/>
          <w:sz w:val="24"/>
          <w:szCs w:val="24"/>
        </w:rPr>
      </w:pPr>
    </w:p>
    <w:p w14:paraId="50554EF7" w14:textId="77777777" w:rsidR="00287CFA" w:rsidRDefault="003C7C30" w:rsidP="00AA2E1A">
      <w:pPr>
        <w:tabs>
          <w:tab w:val="left" w:pos="1422"/>
        </w:tabs>
        <w:ind w:left="720" w:hanging="720"/>
        <w:rPr>
          <w:rFonts w:ascii="Book Antiqua" w:hAnsi="Book Antiqua"/>
        </w:rPr>
      </w:pPr>
      <w:r w:rsidRPr="00511689">
        <w:rPr>
          <w:rFonts w:ascii="Book Antiqua" w:hAnsi="Book Antiqua"/>
          <w:b/>
          <w:iCs/>
        </w:rPr>
        <w:t>Associate Professor</w:t>
      </w:r>
      <w:r w:rsidR="00511689">
        <w:rPr>
          <w:rFonts w:ascii="Book Antiqua" w:hAnsi="Book Antiqua"/>
          <w:b/>
          <w:iCs/>
        </w:rPr>
        <w:t xml:space="preserve">. </w:t>
      </w:r>
      <w:r w:rsidRPr="003C7C30">
        <w:rPr>
          <w:rFonts w:ascii="Book Antiqua" w:hAnsi="Book Antiqua"/>
          <w:i/>
          <w:iCs/>
        </w:rPr>
        <w:t xml:space="preserve"> </w:t>
      </w:r>
      <w:r w:rsidR="00511689">
        <w:rPr>
          <w:rFonts w:ascii="Book Antiqua" w:hAnsi="Book Antiqua"/>
          <w:iCs/>
        </w:rPr>
        <w:t xml:space="preserve">Department of </w:t>
      </w:r>
      <w:r w:rsidRPr="00511689">
        <w:rPr>
          <w:rFonts w:ascii="Book Antiqua" w:hAnsi="Book Antiqua"/>
          <w:iCs/>
        </w:rPr>
        <w:t>Church History and Doctrine</w:t>
      </w:r>
      <w:r w:rsidR="00511689">
        <w:rPr>
          <w:rFonts w:ascii="Book Antiqua" w:hAnsi="Book Antiqua"/>
          <w:iCs/>
        </w:rPr>
        <w:t xml:space="preserve">, College of Religion, Brigham Young </w:t>
      </w:r>
      <w:proofErr w:type="gramStart"/>
      <w:r w:rsidR="00511689">
        <w:rPr>
          <w:rFonts w:ascii="Book Antiqua" w:hAnsi="Book Antiqua"/>
          <w:iCs/>
        </w:rPr>
        <w:t>University</w:t>
      </w:r>
      <w:r w:rsidR="00511689" w:rsidRPr="00511689">
        <w:rPr>
          <w:rFonts w:ascii="Book Antiqua" w:hAnsi="Book Antiqua"/>
          <w:iCs/>
        </w:rPr>
        <w:t>,</w:t>
      </w:r>
      <w:r w:rsidR="00511689">
        <w:rPr>
          <w:rFonts w:ascii="Book Antiqua" w:hAnsi="Book Antiqua"/>
          <w:i/>
          <w:iCs/>
        </w:rPr>
        <w:t xml:space="preserve">  </w:t>
      </w:r>
      <w:r w:rsidR="00511689" w:rsidRPr="003C7C30">
        <w:rPr>
          <w:rFonts w:ascii="Book Antiqua" w:hAnsi="Book Antiqua"/>
        </w:rPr>
        <w:t>2007</w:t>
      </w:r>
      <w:proofErr w:type="gramEnd"/>
      <w:r w:rsidR="00511689" w:rsidRPr="003C7C30">
        <w:rPr>
          <w:rFonts w:ascii="Book Antiqua" w:hAnsi="Book Antiqua"/>
        </w:rPr>
        <w:t xml:space="preserve"> </w:t>
      </w:r>
      <w:r w:rsidR="00287CFA">
        <w:rPr>
          <w:rFonts w:ascii="Book Antiqua" w:hAnsi="Book Antiqua"/>
        </w:rPr>
        <w:t>–</w:t>
      </w:r>
      <w:r w:rsidR="00511689" w:rsidRPr="003C7C30">
        <w:rPr>
          <w:rFonts w:ascii="Book Antiqua" w:hAnsi="Book Antiqua"/>
        </w:rPr>
        <w:t xml:space="preserve"> Present</w:t>
      </w:r>
      <w:r w:rsidR="00287CFA">
        <w:rPr>
          <w:rFonts w:ascii="Book Antiqua" w:hAnsi="Book Antiqua"/>
        </w:rPr>
        <w:t>.</w:t>
      </w:r>
    </w:p>
    <w:p w14:paraId="73C32F85" w14:textId="77777777" w:rsidR="002C7419" w:rsidRDefault="002C7419" w:rsidP="002C7419">
      <w:pPr>
        <w:tabs>
          <w:tab w:val="left" w:pos="1422"/>
        </w:tabs>
        <w:ind w:left="720" w:hanging="720"/>
        <w:rPr>
          <w:rFonts w:ascii="Book Antiqua" w:hAnsi="Book Antiqua"/>
        </w:rPr>
      </w:pPr>
      <w:r w:rsidRPr="001B45CE">
        <w:rPr>
          <w:rFonts w:ascii="Book Antiqua" w:hAnsi="Book Antiqua"/>
          <w:b/>
          <w:bCs/>
        </w:rPr>
        <w:t>Key Contributor.</w:t>
      </w:r>
      <w:r>
        <w:rPr>
          <w:rFonts w:ascii="Book Antiqua" w:hAnsi="Book Antiqua"/>
        </w:rPr>
        <w:t xml:space="preserve"> American Families of Faith Project, 2004 – Present. An ongoing qualitative research project involving 470 subjects, 200 families and over 50 peer reviewed publications</w:t>
      </w:r>
    </w:p>
    <w:p w14:paraId="220300B2" w14:textId="77777777" w:rsidR="002C7419" w:rsidRDefault="002C7419" w:rsidP="002C7419">
      <w:pPr>
        <w:tabs>
          <w:tab w:val="left" w:pos="1422"/>
        </w:tabs>
        <w:ind w:left="720" w:hanging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Investigator.</w:t>
      </w:r>
      <w:r>
        <w:rPr>
          <w:rFonts w:ascii="Book Antiqua" w:hAnsi="Book Antiqua"/>
        </w:rPr>
        <w:t xml:space="preserve"> Family Foundations of Youth Development – 2017 – Present. A </w:t>
      </w:r>
      <w:proofErr w:type="gramStart"/>
      <w:r>
        <w:rPr>
          <w:rFonts w:ascii="Book Antiqua" w:hAnsi="Book Antiqua"/>
        </w:rPr>
        <w:t>10 year</w:t>
      </w:r>
      <w:proofErr w:type="gramEnd"/>
      <w:r>
        <w:rPr>
          <w:rFonts w:ascii="Book Antiqua" w:hAnsi="Book Antiqua"/>
        </w:rPr>
        <w:t xml:space="preserve"> longitudinal mixed methods research project which will involve 3000 individuals from several states</w:t>
      </w:r>
    </w:p>
    <w:p w14:paraId="683E7E69" w14:textId="77777777" w:rsidR="00287CFA" w:rsidRDefault="00287CFA" w:rsidP="00E23A03">
      <w:pPr>
        <w:tabs>
          <w:tab w:val="left" w:pos="1422"/>
        </w:tabs>
        <w:rPr>
          <w:rFonts w:ascii="Book Antiqua" w:hAnsi="Book Antiqua"/>
        </w:rPr>
      </w:pPr>
    </w:p>
    <w:p w14:paraId="40846281" w14:textId="77777777" w:rsidR="00524C82" w:rsidRDefault="00080C89" w:rsidP="00E23A03">
      <w:pPr>
        <w:tabs>
          <w:tab w:val="left" w:pos="1422"/>
        </w:tabs>
        <w:rPr>
          <w:rFonts w:ascii="Book Antiqua" w:hAnsi="Book Antiqua"/>
        </w:rPr>
      </w:pPr>
      <w:r>
        <w:rPr>
          <w:rFonts w:ascii="Book Antiqua" w:hAnsi="Book Antiqua"/>
        </w:rPr>
        <w:t>Courses</w:t>
      </w:r>
      <w:r w:rsidR="00287CFA">
        <w:rPr>
          <w:rFonts w:ascii="Book Antiqua" w:hAnsi="Book Antiqua"/>
        </w:rPr>
        <w:t xml:space="preserve"> Taught</w:t>
      </w:r>
      <w:r w:rsidR="00524C82">
        <w:rPr>
          <w:rFonts w:ascii="Book Antiqua" w:hAnsi="Book Antiqua"/>
        </w:rPr>
        <w:t xml:space="preserve"> – Marriage and Family</w:t>
      </w:r>
    </w:p>
    <w:p w14:paraId="31C3B8F8" w14:textId="77777777" w:rsidR="00524C82" w:rsidRDefault="00524C82" w:rsidP="00E23A03">
      <w:pPr>
        <w:tabs>
          <w:tab w:val="left" w:pos="1422"/>
        </w:tabs>
        <w:rPr>
          <w:rFonts w:ascii="Book Antiqua" w:hAnsi="Book Antiqua"/>
        </w:rPr>
      </w:pPr>
    </w:p>
    <w:p w14:paraId="3C9BCE39" w14:textId="77777777" w:rsidR="00524C82" w:rsidRDefault="00524C82" w:rsidP="00524C82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200 – The Eternal Family</w:t>
      </w:r>
    </w:p>
    <w:p w14:paraId="4043292A" w14:textId="77777777" w:rsidR="00524C82" w:rsidRDefault="00524C82" w:rsidP="00524C82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Religion 234: LDS Marriage and Family</w:t>
      </w:r>
    </w:p>
    <w:p w14:paraId="6B8EFC88" w14:textId="77777777" w:rsidR="00524C82" w:rsidRDefault="00524C82" w:rsidP="00524C82">
      <w:pPr>
        <w:pStyle w:val="GraphicsNote"/>
        <w:numPr>
          <w:ilvl w:val="0"/>
          <w:numId w:val="0"/>
        </w:numPr>
        <w:ind w:left="360" w:hanging="360"/>
        <w:rPr>
          <w:rFonts w:ascii="Book Antiqua" w:hAnsi="Book Antiqua"/>
        </w:rPr>
      </w:pPr>
    </w:p>
    <w:p w14:paraId="677AEA29" w14:textId="77777777" w:rsidR="00524C82" w:rsidRPr="003C7C30" w:rsidRDefault="00524C82" w:rsidP="00524C82">
      <w:pPr>
        <w:pStyle w:val="GraphicsNote"/>
        <w:numPr>
          <w:ilvl w:val="0"/>
          <w:numId w:val="0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Courses Taught - Theology</w:t>
      </w:r>
    </w:p>
    <w:p w14:paraId="7176115D" w14:textId="77777777" w:rsidR="003C7C30" w:rsidRPr="003C7C30" w:rsidRDefault="003C7C30" w:rsidP="00E23A03">
      <w:pPr>
        <w:tabs>
          <w:tab w:val="left" w:pos="1422"/>
        </w:tabs>
        <w:rPr>
          <w:rFonts w:ascii="Book Antiqua" w:hAnsi="Book Antiqua"/>
        </w:rPr>
      </w:pPr>
    </w:p>
    <w:p w14:paraId="59852142" w14:textId="77777777" w:rsidR="00287CFA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121: Book of Mormon – 1</w:t>
      </w:r>
      <w:r w:rsidRPr="00287CFA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Half</w:t>
      </w:r>
    </w:p>
    <w:p w14:paraId="6359C035" w14:textId="77777777" w:rsidR="00287CFA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122: Book of Mormon – 2</w:t>
      </w:r>
      <w:r w:rsidRPr="00287CF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Half</w:t>
      </w:r>
    </w:p>
    <w:p w14:paraId="052FAC4A" w14:textId="77777777" w:rsid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Religion 130: Missionary Preparation</w:t>
      </w:r>
    </w:p>
    <w:p w14:paraId="10F1501A" w14:textId="77777777" w:rsidR="00287CFA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Religion 212: New Testament – 2</w:t>
      </w:r>
      <w:r w:rsidRPr="00287CF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Half</w:t>
      </w:r>
    </w:p>
    <w:p w14:paraId="149AB849" w14:textId="77777777" w:rsidR="00287CFA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301: Old Testament – 1</w:t>
      </w:r>
      <w:r w:rsidRPr="00287CFA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Half</w:t>
      </w:r>
    </w:p>
    <w:p w14:paraId="0E9C7CE6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Religion 325: Doctrine and Covenants</w:t>
      </w:r>
      <w:r w:rsidR="00287CFA">
        <w:rPr>
          <w:rFonts w:ascii="Book Antiqua" w:hAnsi="Book Antiqua"/>
        </w:rPr>
        <w:t xml:space="preserve"> – 2</w:t>
      </w:r>
      <w:r w:rsidR="00287CFA" w:rsidRPr="00287CFA">
        <w:rPr>
          <w:rFonts w:ascii="Book Antiqua" w:hAnsi="Book Antiqua"/>
          <w:vertAlign w:val="superscript"/>
        </w:rPr>
        <w:t>nd</w:t>
      </w:r>
      <w:r w:rsidR="00287CFA">
        <w:rPr>
          <w:rFonts w:ascii="Book Antiqua" w:hAnsi="Book Antiqua"/>
        </w:rPr>
        <w:t xml:space="preserve"> Half</w:t>
      </w:r>
    </w:p>
    <w:p w14:paraId="247035C2" w14:textId="77777777" w:rsidR="00287CFA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325: The Living Prophets</w:t>
      </w:r>
    </w:p>
    <w:p w14:paraId="7FCB21C6" w14:textId="77777777" w:rsidR="00287CFA" w:rsidRPr="003C7C30" w:rsidRDefault="00287CFA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Religion 327: Pearl of Great Price</w:t>
      </w:r>
    </w:p>
    <w:p w14:paraId="2EDBA204" w14:textId="77777777" w:rsidR="00F07DFD" w:rsidRDefault="00F07DFD" w:rsidP="00BF5341">
      <w:pPr>
        <w:pStyle w:val="GraphicsNote"/>
        <w:numPr>
          <w:ilvl w:val="0"/>
          <w:numId w:val="0"/>
        </w:numPr>
        <w:ind w:left="-18"/>
        <w:rPr>
          <w:rFonts w:ascii="Book Antiqua" w:hAnsi="Book Antiqua"/>
        </w:rPr>
      </w:pPr>
    </w:p>
    <w:p w14:paraId="3AE33B4F" w14:textId="77777777" w:rsidR="000516DD" w:rsidRDefault="000516DD" w:rsidP="00BF5341">
      <w:pPr>
        <w:pStyle w:val="GraphicsNote"/>
        <w:numPr>
          <w:ilvl w:val="0"/>
          <w:numId w:val="0"/>
        </w:numPr>
        <w:ind w:left="-1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Current Citizenship Responsibilities</w:t>
      </w:r>
    </w:p>
    <w:p w14:paraId="0F2FAF34" w14:textId="6C5283E2" w:rsidR="004A4EC0" w:rsidRDefault="004A4EC0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Associate Publications Director</w:t>
      </w:r>
      <w:r w:rsidR="00385701">
        <w:rPr>
          <w:rFonts w:ascii="Book Antiqua" w:hAnsi="Book Antiqua"/>
        </w:rPr>
        <w:t xml:space="preserve"> – Religious Studies Center / Chief Editor of the Religious Educator</w:t>
      </w:r>
    </w:p>
    <w:p w14:paraId="32462567" w14:textId="27CD6F33" w:rsidR="000516DD" w:rsidRDefault="009C079C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Post-</w:t>
      </w:r>
      <w:r w:rsidR="000516DD">
        <w:rPr>
          <w:rFonts w:ascii="Book Antiqua" w:hAnsi="Book Antiqua"/>
        </w:rPr>
        <w:t>Chair – Religion, Spirituality and Family Section of National Council of Family Relations</w:t>
      </w:r>
    </w:p>
    <w:p w14:paraId="02A8DDE6" w14:textId="77777777" w:rsidR="000516DD" w:rsidRDefault="000516DD" w:rsidP="00BF5341">
      <w:pPr>
        <w:pStyle w:val="GraphicsNote"/>
        <w:numPr>
          <w:ilvl w:val="0"/>
          <w:numId w:val="0"/>
        </w:numPr>
        <w:ind w:left="-18"/>
        <w:rPr>
          <w:rFonts w:ascii="Book Antiqua" w:hAnsi="Book Antiqua"/>
          <w:b/>
          <w:bCs/>
        </w:rPr>
      </w:pPr>
    </w:p>
    <w:p w14:paraId="23555F81" w14:textId="77777777" w:rsidR="00BF5341" w:rsidRPr="000516DD" w:rsidRDefault="000516DD" w:rsidP="00BF5341">
      <w:pPr>
        <w:pStyle w:val="GraphicsNote"/>
        <w:numPr>
          <w:ilvl w:val="0"/>
          <w:numId w:val="0"/>
        </w:numPr>
        <w:ind w:left="-1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Past </w:t>
      </w:r>
      <w:r w:rsidR="00BF5341" w:rsidRPr="000516DD">
        <w:rPr>
          <w:rFonts w:ascii="Book Antiqua" w:hAnsi="Book Antiqua"/>
          <w:b/>
          <w:bCs/>
        </w:rPr>
        <w:t>Citizenship Responsibilities</w:t>
      </w:r>
    </w:p>
    <w:p w14:paraId="028C7715" w14:textId="77777777" w:rsidR="004A4EC0" w:rsidRDefault="004A4EC0" w:rsidP="004A4EC0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Chair – The Eternal Family Inservice Committee</w:t>
      </w:r>
    </w:p>
    <w:p w14:paraId="61C10F3C" w14:textId="77777777" w:rsidR="004A4EC0" w:rsidRDefault="004A4EC0" w:rsidP="004A4EC0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Chair – The Eternal Family On-Line Course creation committee</w:t>
      </w:r>
    </w:p>
    <w:p w14:paraId="713F3C00" w14:textId="2124B87D" w:rsidR="009C079C" w:rsidRDefault="009C079C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Member – National Program Committee - NCFR</w:t>
      </w:r>
    </w:p>
    <w:p w14:paraId="3B214FB1" w14:textId="1CE751F1" w:rsidR="009C079C" w:rsidRDefault="009C079C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Chair-Religion, </w:t>
      </w:r>
      <w:proofErr w:type="gramStart"/>
      <w:r>
        <w:rPr>
          <w:rFonts w:ascii="Book Antiqua" w:hAnsi="Book Antiqua"/>
        </w:rPr>
        <w:t>Spirituality</w:t>
      </w:r>
      <w:proofErr w:type="gramEnd"/>
      <w:r>
        <w:rPr>
          <w:rFonts w:ascii="Book Antiqua" w:hAnsi="Book Antiqua"/>
        </w:rPr>
        <w:t xml:space="preserve"> and the Family section of the National Council of Family Relations</w:t>
      </w:r>
    </w:p>
    <w:p w14:paraId="1D3D8C05" w14:textId="34CD1813" w:rsidR="000516DD" w:rsidRDefault="000516DD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Chair-Elect – Religion, Spirituality and Family Section of National Council of Family Relations</w:t>
      </w:r>
    </w:p>
    <w:p w14:paraId="5D31501D" w14:textId="77777777" w:rsidR="00543231" w:rsidRPr="000516DD" w:rsidRDefault="00543231" w:rsidP="000516DD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Reviewer – National Conference Planning Committee – National Council of Family Relations</w:t>
      </w:r>
    </w:p>
    <w:p w14:paraId="47DB607F" w14:textId="77777777" w:rsidR="000516DD" w:rsidRDefault="000516DD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Chair – Department Search Committee</w:t>
      </w:r>
    </w:p>
    <w:p w14:paraId="4611BA8F" w14:textId="77777777" w:rsidR="000516DD" w:rsidRDefault="000516DD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Member – Department Search Committee</w:t>
      </w:r>
    </w:p>
    <w:p w14:paraId="312ED24C" w14:textId="77777777" w:rsidR="000516DD" w:rsidRDefault="000516DD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Co-Chair – The Eternal Family creation committee</w:t>
      </w:r>
    </w:p>
    <w:p w14:paraId="6C4678FC" w14:textId="77777777" w:rsidR="00021A94" w:rsidRDefault="00021A94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Chair – Church History </w:t>
      </w:r>
      <w:proofErr w:type="spellStart"/>
      <w:r>
        <w:rPr>
          <w:rFonts w:ascii="Book Antiqua" w:hAnsi="Book Antiqua"/>
        </w:rPr>
        <w:t>Symposim</w:t>
      </w:r>
      <w:proofErr w:type="spellEnd"/>
    </w:p>
    <w:p w14:paraId="669C5168" w14:textId="77777777" w:rsidR="000516DD" w:rsidRDefault="000516DD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Chair – Prospective Missionary Fireside</w:t>
      </w:r>
    </w:p>
    <w:p w14:paraId="15EBF859" w14:textId="77777777" w:rsidR="00021A94" w:rsidRDefault="00021A94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Co-Chair – Prospective Missionary Fireside</w:t>
      </w:r>
    </w:p>
    <w:p w14:paraId="18A32196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Member – University Academic Evaluation Committee</w:t>
      </w:r>
    </w:p>
    <w:p w14:paraId="454C3442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Chairman – Church History and Doctrine </w:t>
      </w:r>
      <w:r w:rsidR="00BF5341" w:rsidRPr="003C7C30">
        <w:rPr>
          <w:rFonts w:ascii="Book Antiqua" w:hAnsi="Book Antiqua"/>
        </w:rPr>
        <w:t>In-service</w:t>
      </w:r>
    </w:p>
    <w:p w14:paraId="177DADBB" w14:textId="77777777" w:rsidR="00BF5341" w:rsidRPr="003C7C30" w:rsidRDefault="00BF5341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Chairman – Friday Faculty Committee</w:t>
      </w:r>
    </w:p>
    <w:p w14:paraId="4B7EAC09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Member – Friday Faculty Committee</w:t>
      </w:r>
    </w:p>
    <w:p w14:paraId="559AAB96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Member – Curriculum Committee</w:t>
      </w:r>
    </w:p>
    <w:p w14:paraId="29B57CEC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Member – </w:t>
      </w:r>
      <w:r w:rsidR="00BF5341">
        <w:rPr>
          <w:rFonts w:ascii="Book Antiqua" w:hAnsi="Book Antiqua"/>
        </w:rPr>
        <w:t>BYU Studies Academy</w:t>
      </w:r>
    </w:p>
    <w:p w14:paraId="32864500" w14:textId="77777777" w:rsidR="003C7C30" w:rsidRPr="00BF5341" w:rsidRDefault="003C7C30" w:rsidP="00F07DFD">
      <w:pPr>
        <w:spacing w:before="240"/>
        <w:ind w:left="720" w:hanging="720"/>
        <w:rPr>
          <w:rFonts w:ascii="Book Antiqua" w:hAnsi="Book Antiqua"/>
        </w:rPr>
      </w:pPr>
      <w:r w:rsidRPr="00BF5341">
        <w:rPr>
          <w:rFonts w:ascii="Book Antiqua" w:hAnsi="Book Antiqua"/>
          <w:b/>
          <w:iCs/>
        </w:rPr>
        <w:t>Manager of College Curriculum</w:t>
      </w:r>
      <w:r w:rsidR="00BF5341">
        <w:rPr>
          <w:rFonts w:ascii="Book Antiqua" w:hAnsi="Book Antiqua"/>
          <w:iCs/>
        </w:rPr>
        <w:t xml:space="preserve">. </w:t>
      </w:r>
      <w:r w:rsidR="00AA2E1A">
        <w:rPr>
          <w:rFonts w:ascii="Book Antiqua" w:hAnsi="Book Antiqua"/>
          <w:iCs/>
        </w:rPr>
        <w:t xml:space="preserve"> </w:t>
      </w:r>
      <w:r w:rsidRPr="00BF5341">
        <w:rPr>
          <w:rFonts w:ascii="Book Antiqua" w:hAnsi="Book Antiqua"/>
          <w:iCs/>
        </w:rPr>
        <w:t>Church Educational System</w:t>
      </w:r>
      <w:r w:rsidR="00BF5341">
        <w:rPr>
          <w:rFonts w:ascii="Book Antiqua" w:hAnsi="Book Antiqua"/>
          <w:iCs/>
        </w:rPr>
        <w:t xml:space="preserve"> of the Church of Jesus Christ of Latter-day Saints, 2004-2007.</w:t>
      </w:r>
    </w:p>
    <w:p w14:paraId="6411CD9D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Responsibility for all college curricular material produced by the Church Educational System.  </w:t>
      </w:r>
    </w:p>
    <w:p w14:paraId="1A09FE38" w14:textId="77777777" w:rsidR="003C7C30" w:rsidRPr="003C7C30" w:rsidRDefault="004D5994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Directed the production of</w:t>
      </w:r>
      <w:r w:rsidR="003C7C30" w:rsidRPr="003C7C30">
        <w:rPr>
          <w:rFonts w:ascii="Book Antiqua" w:hAnsi="Book Antiqua"/>
        </w:rPr>
        <w:t xml:space="preserve"> </w:t>
      </w:r>
      <w:r w:rsidR="00F41E54">
        <w:rPr>
          <w:rFonts w:ascii="Book Antiqua" w:hAnsi="Book Antiqua"/>
        </w:rPr>
        <w:t xml:space="preserve">Institute </w:t>
      </w:r>
      <w:r w:rsidR="003C7C30" w:rsidRPr="003C7C30">
        <w:rPr>
          <w:rFonts w:ascii="Book Antiqua" w:hAnsi="Book Antiqua"/>
        </w:rPr>
        <w:t>manuals</w:t>
      </w:r>
      <w:r>
        <w:rPr>
          <w:rFonts w:ascii="Book Antiqua" w:hAnsi="Book Antiqua"/>
        </w:rPr>
        <w:t xml:space="preserve"> used in the Church Educational System</w:t>
      </w:r>
      <w:r w:rsidR="00F41E54">
        <w:rPr>
          <w:rFonts w:ascii="Book Antiqua" w:hAnsi="Book Antiqua"/>
        </w:rPr>
        <w:t>,</w:t>
      </w:r>
      <w:r w:rsidR="003C7C30" w:rsidRPr="003C7C30">
        <w:rPr>
          <w:rFonts w:ascii="Book Antiqua" w:hAnsi="Book Antiqua"/>
        </w:rPr>
        <w:t xml:space="preserve"> includ</w:t>
      </w:r>
      <w:r w:rsidR="00F41E54">
        <w:rPr>
          <w:rFonts w:ascii="Book Antiqua" w:hAnsi="Book Antiqua"/>
        </w:rPr>
        <w:t>ing</w:t>
      </w:r>
      <w:r w:rsidR="003C7C30" w:rsidRPr="003C7C30">
        <w:rPr>
          <w:rFonts w:ascii="Book Antiqua" w:hAnsi="Book Antiqua"/>
        </w:rPr>
        <w:t xml:space="preserve"> the revised Family History manual, the Missionary Preparation manual, The Book of Mormon manual. </w:t>
      </w:r>
    </w:p>
    <w:p w14:paraId="0C6A5954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lastRenderedPageBreak/>
        <w:t>Serve</w:t>
      </w:r>
      <w:r w:rsidR="00F41E54">
        <w:rPr>
          <w:rFonts w:ascii="Book Antiqua" w:hAnsi="Book Antiqua"/>
        </w:rPr>
        <w:t>d</w:t>
      </w:r>
      <w:r w:rsidRPr="003C7C30">
        <w:rPr>
          <w:rFonts w:ascii="Book Antiqua" w:hAnsi="Book Antiqua"/>
        </w:rPr>
        <w:t xml:space="preserve"> on the editorial committee responsible for the CES edited issue of the </w:t>
      </w:r>
      <w:r w:rsidR="00AA2E1A">
        <w:rPr>
          <w:rFonts w:ascii="Book Antiqua" w:hAnsi="Book Antiqua"/>
        </w:rPr>
        <w:t xml:space="preserve">scholarly journal </w:t>
      </w:r>
      <w:r w:rsidRPr="003C7C30">
        <w:rPr>
          <w:rFonts w:ascii="Book Antiqua" w:hAnsi="Book Antiqua"/>
        </w:rPr>
        <w:t>Religious Educator.</w:t>
      </w:r>
    </w:p>
    <w:p w14:paraId="66F19AB8" w14:textId="77777777" w:rsidR="003C7C30" w:rsidRPr="00BF5341" w:rsidRDefault="003C7C30" w:rsidP="00F07DFD">
      <w:pPr>
        <w:spacing w:before="240"/>
        <w:ind w:left="720" w:hanging="720"/>
        <w:rPr>
          <w:rFonts w:ascii="Book Antiqua" w:hAnsi="Book Antiqua"/>
        </w:rPr>
      </w:pPr>
      <w:r w:rsidRPr="00BF5341">
        <w:rPr>
          <w:rFonts w:ascii="Book Antiqua" w:hAnsi="Book Antiqua"/>
          <w:b/>
          <w:iCs/>
        </w:rPr>
        <w:t>Religion Instructo</w:t>
      </w:r>
      <w:r w:rsidR="00BF5341">
        <w:rPr>
          <w:rFonts w:ascii="Book Antiqua" w:hAnsi="Book Antiqua"/>
          <w:b/>
          <w:iCs/>
        </w:rPr>
        <w:t>r.</w:t>
      </w:r>
      <w:r w:rsidR="00BF5341">
        <w:rPr>
          <w:rFonts w:ascii="Book Antiqua" w:hAnsi="Book Antiqua"/>
          <w:iCs/>
        </w:rPr>
        <w:t xml:space="preserve"> </w:t>
      </w:r>
      <w:r w:rsidR="00E2477B">
        <w:rPr>
          <w:rFonts w:ascii="Book Antiqua" w:hAnsi="Book Antiqua"/>
          <w:iCs/>
        </w:rPr>
        <w:t xml:space="preserve"> </w:t>
      </w:r>
      <w:r w:rsidR="00BF5341">
        <w:rPr>
          <w:rFonts w:ascii="Book Antiqua" w:hAnsi="Book Antiqua"/>
          <w:iCs/>
        </w:rPr>
        <w:t xml:space="preserve">Departments of Church History and Doctrine and Ancient Scripture, Brigham Young University, </w:t>
      </w:r>
      <w:r w:rsidR="00BF5341" w:rsidRPr="00BF5341">
        <w:rPr>
          <w:rFonts w:ascii="Book Antiqua" w:hAnsi="Book Antiqua"/>
          <w:iCs/>
        </w:rPr>
        <w:t>2001-2006</w:t>
      </w:r>
      <w:r w:rsidR="00BF5341">
        <w:rPr>
          <w:rFonts w:ascii="Book Antiqua" w:hAnsi="Book Antiqua"/>
          <w:iCs/>
        </w:rPr>
        <w:t>.</w:t>
      </w:r>
      <w:r w:rsidR="00BF5341" w:rsidRPr="00BF5341">
        <w:rPr>
          <w:rFonts w:ascii="Book Antiqua" w:hAnsi="Book Antiqua"/>
          <w:iCs/>
        </w:rPr>
        <w:tab/>
      </w:r>
      <w:r w:rsidRPr="00BF5341">
        <w:rPr>
          <w:rFonts w:ascii="Book Antiqua" w:hAnsi="Book Antiqua"/>
        </w:rPr>
        <w:t xml:space="preserve"> </w:t>
      </w:r>
    </w:p>
    <w:p w14:paraId="5DC96F51" w14:textId="77777777" w:rsidR="003C7C30" w:rsidRPr="003C7C30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Over </w:t>
      </w:r>
      <w:r w:rsidR="00BF5341">
        <w:rPr>
          <w:rFonts w:ascii="Book Antiqua" w:hAnsi="Book Antiqua"/>
        </w:rPr>
        <w:t>twenty classes taught.</w:t>
      </w:r>
    </w:p>
    <w:p w14:paraId="13C0548A" w14:textId="77777777" w:rsidR="003C7C30" w:rsidRPr="00BF5341" w:rsidRDefault="003C7C30" w:rsidP="00F07DFD">
      <w:pPr>
        <w:spacing w:before="240"/>
        <w:ind w:left="720" w:hanging="720"/>
        <w:rPr>
          <w:rFonts w:ascii="Book Antiqua" w:hAnsi="Book Antiqua"/>
        </w:rPr>
      </w:pPr>
      <w:r w:rsidRPr="00BF5341">
        <w:rPr>
          <w:rFonts w:ascii="Book Antiqua" w:hAnsi="Book Antiqua"/>
          <w:b/>
          <w:iCs/>
        </w:rPr>
        <w:t>Institute Instructor and Faculty Advisor</w:t>
      </w:r>
      <w:r w:rsidR="00E2477B">
        <w:rPr>
          <w:rFonts w:ascii="Book Antiqua" w:hAnsi="Book Antiqua"/>
          <w:b/>
          <w:iCs/>
        </w:rPr>
        <w:t>.</w:t>
      </w:r>
      <w:r w:rsidRPr="00BF5341">
        <w:rPr>
          <w:rFonts w:ascii="Book Antiqua" w:hAnsi="Book Antiqua"/>
        </w:rPr>
        <w:t xml:space="preserve"> </w:t>
      </w:r>
      <w:r w:rsidR="00E2477B">
        <w:rPr>
          <w:rFonts w:ascii="Book Antiqua" w:hAnsi="Book Antiqua"/>
        </w:rPr>
        <w:t xml:space="preserve"> </w:t>
      </w:r>
      <w:r w:rsidRPr="00BF5341">
        <w:rPr>
          <w:rFonts w:ascii="Book Antiqua" w:hAnsi="Book Antiqua"/>
        </w:rPr>
        <w:t>Orem Institute</w:t>
      </w:r>
      <w:r w:rsidR="00BF5341">
        <w:rPr>
          <w:rFonts w:ascii="Book Antiqua" w:hAnsi="Book Antiqua"/>
        </w:rPr>
        <w:t xml:space="preserve"> of Religion, Church of Jesus Christ of Latter-day </w:t>
      </w:r>
      <w:proofErr w:type="gramStart"/>
      <w:r w:rsidR="00BF5341">
        <w:rPr>
          <w:rFonts w:ascii="Book Antiqua" w:hAnsi="Book Antiqua"/>
        </w:rPr>
        <w:t xml:space="preserve">Saints,  </w:t>
      </w:r>
      <w:r w:rsidR="00BF5341" w:rsidRPr="00BF5341">
        <w:rPr>
          <w:rFonts w:ascii="Book Antiqua" w:hAnsi="Book Antiqua"/>
          <w:iCs/>
        </w:rPr>
        <w:t>2000</w:t>
      </w:r>
      <w:proofErr w:type="gramEnd"/>
      <w:r w:rsidR="00BF5341" w:rsidRPr="00BF5341">
        <w:rPr>
          <w:rFonts w:ascii="Book Antiqua" w:hAnsi="Book Antiqua"/>
          <w:iCs/>
        </w:rPr>
        <w:t>-2001</w:t>
      </w:r>
      <w:r w:rsidR="00BF5341">
        <w:rPr>
          <w:rFonts w:ascii="Book Antiqua" w:hAnsi="Book Antiqua"/>
          <w:iCs/>
        </w:rPr>
        <w:t>.</w:t>
      </w:r>
      <w:r w:rsidR="00BF5341" w:rsidRPr="00BF5341">
        <w:rPr>
          <w:rFonts w:ascii="Book Antiqua" w:hAnsi="Book Antiqua"/>
          <w:iCs/>
        </w:rPr>
        <w:tab/>
      </w:r>
    </w:p>
    <w:p w14:paraId="5477EB01" w14:textId="77777777" w:rsidR="00BF5341" w:rsidRDefault="00BF5341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BF5341">
        <w:rPr>
          <w:rFonts w:ascii="Book Antiqua" w:hAnsi="Book Antiqua"/>
        </w:rPr>
        <w:t>Eight</w:t>
      </w:r>
      <w:r w:rsidR="003C7C30" w:rsidRPr="00BF5341">
        <w:rPr>
          <w:rFonts w:ascii="Book Antiqua" w:hAnsi="Book Antiqua"/>
        </w:rPr>
        <w:t xml:space="preserve"> classes each semester</w:t>
      </w:r>
      <w:r w:rsidR="00AA2E1A">
        <w:rPr>
          <w:rFonts w:ascii="Book Antiqua" w:hAnsi="Book Antiqua"/>
        </w:rPr>
        <w:t>.</w:t>
      </w:r>
      <w:r w:rsidR="003C7C30" w:rsidRPr="00BF5341">
        <w:rPr>
          <w:rFonts w:ascii="Book Antiqua" w:hAnsi="Book Antiqua"/>
        </w:rPr>
        <w:t xml:space="preserve"> </w:t>
      </w:r>
    </w:p>
    <w:p w14:paraId="177F5A09" w14:textId="77777777" w:rsidR="003C7C30" w:rsidRPr="00BF5341" w:rsidRDefault="003C7C30" w:rsidP="00BF5341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BF5341">
        <w:rPr>
          <w:rFonts w:ascii="Book Antiqua" w:hAnsi="Book Antiqua"/>
        </w:rPr>
        <w:t>Served as faculty advisor for the missionary preparation program.</w:t>
      </w:r>
    </w:p>
    <w:p w14:paraId="0BADC87D" w14:textId="77777777" w:rsidR="003C7C30" w:rsidRPr="00BF5341" w:rsidRDefault="003C7C30" w:rsidP="00F07DFD">
      <w:pPr>
        <w:spacing w:before="240"/>
        <w:rPr>
          <w:rFonts w:ascii="Book Antiqua" w:hAnsi="Book Antiqua"/>
          <w:iCs/>
        </w:rPr>
      </w:pPr>
      <w:r w:rsidRPr="00BF5341">
        <w:rPr>
          <w:rFonts w:ascii="Book Antiqua" w:hAnsi="Book Antiqua"/>
          <w:b/>
          <w:iCs/>
        </w:rPr>
        <w:t>Mission President</w:t>
      </w:r>
      <w:r w:rsidR="00AA2E1A">
        <w:rPr>
          <w:rFonts w:ascii="Book Antiqua" w:hAnsi="Book Antiqua"/>
          <w:b/>
          <w:iCs/>
        </w:rPr>
        <w:t>.</w:t>
      </w:r>
      <w:r w:rsidRPr="00BF5341">
        <w:rPr>
          <w:rFonts w:ascii="Book Antiqua" w:hAnsi="Book Antiqua"/>
          <w:iCs/>
        </w:rPr>
        <w:t xml:space="preserve"> Bangkok Thailand</w:t>
      </w:r>
      <w:r w:rsidR="00BF5341">
        <w:rPr>
          <w:rFonts w:ascii="Book Antiqua" w:hAnsi="Book Antiqua"/>
          <w:iCs/>
        </w:rPr>
        <w:t xml:space="preserve"> Mission</w:t>
      </w:r>
      <w:r w:rsidRPr="00BF5341">
        <w:rPr>
          <w:rFonts w:ascii="Book Antiqua" w:hAnsi="Book Antiqua"/>
          <w:iCs/>
        </w:rPr>
        <w:t xml:space="preserve"> (Leave of Absence)</w:t>
      </w:r>
      <w:r w:rsidR="00AA2E1A">
        <w:rPr>
          <w:rFonts w:ascii="Book Antiqua" w:hAnsi="Book Antiqua"/>
          <w:iCs/>
        </w:rPr>
        <w:t>,</w:t>
      </w:r>
      <w:r w:rsidR="00BF5341">
        <w:rPr>
          <w:rFonts w:ascii="Book Antiqua" w:hAnsi="Book Antiqua"/>
          <w:iCs/>
        </w:rPr>
        <w:t xml:space="preserve"> </w:t>
      </w:r>
      <w:r w:rsidR="00BF5341" w:rsidRPr="00BF5341">
        <w:rPr>
          <w:rFonts w:ascii="Book Antiqua" w:hAnsi="Book Antiqua"/>
          <w:iCs/>
        </w:rPr>
        <w:t>1997-2000</w:t>
      </w:r>
      <w:r w:rsidR="00AA2E1A">
        <w:rPr>
          <w:rFonts w:ascii="Book Antiqua" w:hAnsi="Book Antiqua"/>
          <w:iCs/>
        </w:rPr>
        <w:t>.</w:t>
      </w:r>
      <w:r w:rsidR="00BF5341" w:rsidRPr="00BF5341">
        <w:rPr>
          <w:rFonts w:ascii="Book Antiqua" w:hAnsi="Book Antiqua"/>
          <w:iCs/>
        </w:rPr>
        <w:tab/>
      </w:r>
    </w:p>
    <w:p w14:paraId="24F12640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Responsibility for 500 </w:t>
      </w:r>
      <w:r w:rsidR="00AA2E1A">
        <w:rPr>
          <w:rFonts w:ascii="Book Antiqua" w:hAnsi="Book Antiqua"/>
        </w:rPr>
        <w:t xml:space="preserve">plus </w:t>
      </w:r>
      <w:r w:rsidRPr="003C7C30">
        <w:rPr>
          <w:rFonts w:ascii="Book Antiqua" w:hAnsi="Book Antiqua"/>
        </w:rPr>
        <w:t xml:space="preserve">proselyting and humanitarian missionaries throughout Thailand. </w:t>
      </w:r>
    </w:p>
    <w:p w14:paraId="525519A0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 xml:space="preserve">Ecclesiastic responsibility for over 10,000 Thai members in five districts. </w:t>
      </w:r>
    </w:p>
    <w:p w14:paraId="25C4E7B1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Extensive responsibilities for interacting with government officials including the Prime Minister/Deputy Prime Ministers/Foreign</w:t>
      </w:r>
      <w:r w:rsidR="00AA2E1A"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>Ministers</w:t>
      </w:r>
      <w:r w:rsidR="00AA2E1A"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>/</w:t>
      </w:r>
      <w:r w:rsidR="00AA2E1A"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>Ambassadors and others.</w:t>
      </w:r>
    </w:p>
    <w:p w14:paraId="0DF93F9B" w14:textId="77777777" w:rsidR="003C7C30" w:rsidRPr="00E2477B" w:rsidRDefault="00AA2E1A" w:rsidP="00F07DFD">
      <w:pPr>
        <w:spacing w:before="240"/>
        <w:ind w:left="720" w:hanging="720"/>
        <w:rPr>
          <w:rFonts w:ascii="Book Antiqua" w:hAnsi="Book Antiqua"/>
        </w:rPr>
      </w:pPr>
      <w:r w:rsidRPr="00AA2E1A">
        <w:rPr>
          <w:rFonts w:ascii="Book Antiqua" w:hAnsi="Book Antiqua"/>
          <w:b/>
          <w:i/>
          <w:iCs/>
        </w:rPr>
        <w:t xml:space="preserve">Church Educational System </w:t>
      </w:r>
      <w:r w:rsidR="003C7C30" w:rsidRPr="00AA2E1A">
        <w:rPr>
          <w:rFonts w:ascii="Book Antiqua" w:hAnsi="Book Antiqua"/>
          <w:b/>
          <w:i/>
          <w:iCs/>
        </w:rPr>
        <w:t>Coordinator</w:t>
      </w:r>
      <w:r w:rsidRPr="00AA2E1A">
        <w:rPr>
          <w:rFonts w:ascii="Book Antiqua" w:hAnsi="Book Antiqua"/>
          <w:b/>
        </w:rPr>
        <w:t>.</w:t>
      </w:r>
      <w:r>
        <w:rPr>
          <w:rFonts w:ascii="Book Antiqua" w:hAnsi="Book Antiqua"/>
        </w:rPr>
        <w:t xml:space="preserve"> </w:t>
      </w:r>
      <w:r w:rsidR="00E2477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Church of Jesus Christ of Latter-day Saints,</w:t>
      </w:r>
      <w:r w:rsidRPr="00AA2E1A">
        <w:rPr>
          <w:rFonts w:ascii="Book Antiqua" w:hAnsi="Book Antiqua"/>
          <w:i/>
          <w:iCs/>
        </w:rPr>
        <w:t xml:space="preserve"> </w:t>
      </w:r>
      <w:r w:rsidRPr="00E2477B">
        <w:rPr>
          <w:rFonts w:ascii="Book Antiqua" w:hAnsi="Book Antiqua"/>
          <w:iCs/>
        </w:rPr>
        <w:t>Salem, Oregon, 1995-1997.</w:t>
      </w:r>
      <w:r w:rsidRPr="00E2477B">
        <w:rPr>
          <w:rFonts w:ascii="Book Antiqua" w:hAnsi="Book Antiqua"/>
          <w:iCs/>
        </w:rPr>
        <w:tab/>
      </w:r>
    </w:p>
    <w:p w14:paraId="2E09C9AB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Administrative and facult</w:t>
      </w:r>
      <w:r w:rsidR="00AA2E1A">
        <w:rPr>
          <w:rFonts w:ascii="Book Antiqua" w:hAnsi="Book Antiqua"/>
        </w:rPr>
        <w:t xml:space="preserve">y responsibilities for 40 </w:t>
      </w:r>
      <w:r w:rsidRPr="003C7C30">
        <w:rPr>
          <w:rFonts w:ascii="Book Antiqua" w:hAnsi="Book Antiqua"/>
        </w:rPr>
        <w:t xml:space="preserve">volunteer faculty members and over 1000 students.  </w:t>
      </w:r>
    </w:p>
    <w:p w14:paraId="488A6CFA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Teaching load of approximately 50 college students</w:t>
      </w:r>
      <w:r w:rsidR="00080C89">
        <w:rPr>
          <w:rFonts w:ascii="Book Antiqua" w:hAnsi="Book Antiqua"/>
        </w:rPr>
        <w:t>.</w:t>
      </w:r>
    </w:p>
    <w:p w14:paraId="01839415" w14:textId="77777777" w:rsidR="003C7C30" w:rsidRPr="00AA2E1A" w:rsidRDefault="003C7C30" w:rsidP="00F07DFD">
      <w:pPr>
        <w:spacing w:before="240"/>
        <w:ind w:left="720" w:hanging="720"/>
        <w:rPr>
          <w:rFonts w:ascii="Book Antiqua" w:hAnsi="Book Antiqua"/>
        </w:rPr>
      </w:pPr>
      <w:r w:rsidRPr="00E2477B">
        <w:rPr>
          <w:rFonts w:ascii="Book Antiqua" w:hAnsi="Book Antiqua"/>
          <w:b/>
          <w:iCs/>
        </w:rPr>
        <w:t xml:space="preserve">Seminary Principal / </w:t>
      </w:r>
      <w:proofErr w:type="spellStart"/>
      <w:r w:rsidR="00AA2E1A" w:rsidRPr="00E2477B">
        <w:rPr>
          <w:rFonts w:ascii="Book Antiqua" w:hAnsi="Book Antiqua"/>
          <w:b/>
          <w:iCs/>
        </w:rPr>
        <w:t>Insitute</w:t>
      </w:r>
      <w:proofErr w:type="spellEnd"/>
      <w:r w:rsidR="00AA2E1A" w:rsidRPr="00E2477B">
        <w:rPr>
          <w:rFonts w:ascii="Book Antiqua" w:hAnsi="Book Antiqua"/>
          <w:b/>
          <w:iCs/>
        </w:rPr>
        <w:t xml:space="preserve"> </w:t>
      </w:r>
      <w:r w:rsidRPr="00E2477B">
        <w:rPr>
          <w:rFonts w:ascii="Book Antiqua" w:hAnsi="Book Antiqua"/>
          <w:b/>
          <w:iCs/>
        </w:rPr>
        <w:t>Instructor</w:t>
      </w:r>
      <w:r w:rsidR="00AA2E1A" w:rsidRPr="00E2477B">
        <w:rPr>
          <w:rFonts w:ascii="Book Antiqua" w:hAnsi="Book Antiqua"/>
          <w:b/>
          <w:iCs/>
        </w:rPr>
        <w:t>.</w:t>
      </w:r>
      <w:r w:rsidR="00AA2E1A">
        <w:rPr>
          <w:rFonts w:ascii="Book Antiqua" w:hAnsi="Book Antiqua"/>
          <w:iCs/>
        </w:rPr>
        <w:t xml:space="preserve"> </w:t>
      </w:r>
      <w:r w:rsidR="00E2477B">
        <w:rPr>
          <w:rFonts w:ascii="Book Antiqua" w:hAnsi="Book Antiqua"/>
          <w:iCs/>
        </w:rPr>
        <w:t xml:space="preserve"> </w:t>
      </w:r>
      <w:r w:rsidR="00AA2E1A">
        <w:rPr>
          <w:rFonts w:ascii="Book Antiqua" w:hAnsi="Book Antiqua"/>
          <w:iCs/>
        </w:rPr>
        <w:t xml:space="preserve">Church of Jesus Christ of Latter-day Saints, Salem, Oregon, </w:t>
      </w:r>
      <w:r w:rsidR="00AA2E1A" w:rsidRPr="00AA2E1A">
        <w:rPr>
          <w:rFonts w:ascii="Book Antiqua" w:hAnsi="Book Antiqua"/>
          <w:iCs/>
        </w:rPr>
        <w:t>1989-1995</w:t>
      </w:r>
      <w:r w:rsidR="00E2477B">
        <w:rPr>
          <w:rFonts w:ascii="Book Antiqua" w:hAnsi="Book Antiqua"/>
          <w:iCs/>
        </w:rPr>
        <w:t>.</w:t>
      </w:r>
      <w:r w:rsidR="00AA2E1A" w:rsidRPr="00AA2E1A">
        <w:rPr>
          <w:rFonts w:ascii="Book Antiqua" w:hAnsi="Book Antiqua"/>
          <w:iCs/>
        </w:rPr>
        <w:tab/>
      </w:r>
    </w:p>
    <w:p w14:paraId="2FD49444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Administrative and faculty responsibilities for 4 volunteer faculty members</w:t>
      </w:r>
      <w:r w:rsidR="00080C89">
        <w:rPr>
          <w:rFonts w:ascii="Book Antiqua" w:hAnsi="Book Antiqua"/>
        </w:rPr>
        <w:t>.</w:t>
      </w:r>
    </w:p>
    <w:p w14:paraId="0948B5BF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Teaching load of approximately 100 seminary students.</w:t>
      </w:r>
    </w:p>
    <w:p w14:paraId="4571127A" w14:textId="77777777" w:rsidR="003C7C30" w:rsidRPr="003C7C30" w:rsidRDefault="003C7C30" w:rsidP="00AA2E1A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Teaching load of approximately 20 adults at Oregon State Penitentiary</w:t>
      </w:r>
      <w:r w:rsidR="00080C89">
        <w:rPr>
          <w:rFonts w:ascii="Book Antiqua" w:hAnsi="Book Antiqua"/>
        </w:rPr>
        <w:t>.</w:t>
      </w:r>
    </w:p>
    <w:p w14:paraId="1DDEA95A" w14:textId="77777777" w:rsidR="000319D9" w:rsidRDefault="000319D9" w:rsidP="00E2477B">
      <w:pPr>
        <w:jc w:val="center"/>
        <w:rPr>
          <w:rFonts w:ascii="Book Antiqua" w:hAnsi="Book Antiqua"/>
          <w:b/>
          <w:iCs/>
        </w:rPr>
      </w:pPr>
    </w:p>
    <w:p w14:paraId="0213A762" w14:textId="77777777" w:rsidR="003C7C30" w:rsidRPr="00E2477B" w:rsidRDefault="003C7C30" w:rsidP="00E2477B">
      <w:pPr>
        <w:jc w:val="center"/>
        <w:rPr>
          <w:rFonts w:ascii="Book Antiqua" w:hAnsi="Book Antiqua"/>
          <w:b/>
          <w:iCs/>
        </w:rPr>
      </w:pPr>
      <w:r w:rsidRPr="00E2477B">
        <w:rPr>
          <w:rFonts w:ascii="Book Antiqua" w:hAnsi="Book Antiqua"/>
          <w:b/>
          <w:iCs/>
        </w:rPr>
        <w:t>PUBLICATIONS</w:t>
      </w:r>
    </w:p>
    <w:p w14:paraId="47090B3B" w14:textId="77777777" w:rsidR="00511689" w:rsidRDefault="00511689" w:rsidP="00E23A03">
      <w:pPr>
        <w:rPr>
          <w:rFonts w:ascii="Book Antiqua" w:hAnsi="Book Antiqua"/>
          <w:iCs/>
        </w:rPr>
      </w:pPr>
    </w:p>
    <w:p w14:paraId="4100ABDB" w14:textId="77777777" w:rsidR="003C7C30" w:rsidRPr="003C7C30" w:rsidRDefault="003C7C30" w:rsidP="00E23A03">
      <w:pPr>
        <w:rPr>
          <w:rFonts w:ascii="Book Antiqua" w:hAnsi="Book Antiqua"/>
          <w:iCs/>
        </w:rPr>
      </w:pPr>
      <w:r w:rsidRPr="003C7C30">
        <w:rPr>
          <w:rFonts w:ascii="Book Antiqua" w:hAnsi="Book Antiqua"/>
          <w:iCs/>
        </w:rPr>
        <w:t>Submitted</w:t>
      </w:r>
    </w:p>
    <w:p w14:paraId="51CDBDBC" w14:textId="77777777" w:rsidR="00511689" w:rsidRDefault="00511689" w:rsidP="00511689">
      <w:pPr>
        <w:ind w:left="144"/>
        <w:rPr>
          <w:rFonts w:ascii="Book Antiqua" w:hAnsi="Book Antiqua"/>
        </w:rPr>
      </w:pPr>
    </w:p>
    <w:p w14:paraId="0B7E3C3E" w14:textId="20876AB0" w:rsidR="007735B4" w:rsidRPr="007735B4" w:rsidRDefault="007735B4" w:rsidP="007735B4">
      <w:pPr>
        <w:pStyle w:val="GraphicsNote"/>
        <w:numPr>
          <w:ilvl w:val="0"/>
          <w:numId w:val="3"/>
        </w:numPr>
        <w:ind w:left="990"/>
        <w:rPr>
          <w:color w:val="222222"/>
          <w:shd w:val="clear" w:color="auto" w:fill="FFFFFF"/>
        </w:rPr>
      </w:pPr>
      <w:r w:rsidRPr="007735B4">
        <w:rPr>
          <w:b/>
          <w:bCs/>
          <w:color w:val="222222"/>
          <w:shd w:val="clear" w:color="auto" w:fill="FFFFFF"/>
        </w:rPr>
        <w:t xml:space="preserve">A quantitative study of the influence of LDS Family Home Evening. </w:t>
      </w:r>
      <w:r w:rsidRPr="007735B4">
        <w:rPr>
          <w:color w:val="222222"/>
          <w:shd w:val="clear" w:color="auto" w:fill="FFFFFF"/>
        </w:rPr>
        <w:t>Phillips, T., Marks, L., Long, A., Wheeler, B., Goodman, M., Hatch, T., Wall, S. K., &amp; Smith, J. R. (submission pending). Religions.</w:t>
      </w:r>
    </w:p>
    <w:p w14:paraId="3273DD70" w14:textId="149AA37A" w:rsidR="00645C8F" w:rsidRDefault="00645C8F" w:rsidP="0044574E">
      <w:pPr>
        <w:pStyle w:val="GraphicsNote"/>
        <w:numPr>
          <w:ilvl w:val="0"/>
          <w:numId w:val="3"/>
        </w:numPr>
        <w:ind w:left="99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Family Structure Paper, </w:t>
      </w:r>
      <w:r w:rsidRPr="00645C8F">
        <w:rPr>
          <w:color w:val="222222"/>
          <w:shd w:val="clear" w:color="auto" w:fill="FFFFFF"/>
        </w:rPr>
        <w:t>Tommy M. Phillips, Ph.D.; Loren D. Marks, Ph.D.; Alice C. Long, Ph.D.; Brandan E. Wheeler, Ph.D.; Michael A. Goodman, Ph.D.; Trevan G. Hatch, Ph.D.; Sterling K. Wall, Ph.D.; Jennifer R. Smith, M.S</w:t>
      </w:r>
      <w:r w:rsidRPr="00645C8F">
        <w:rPr>
          <w:b/>
          <w:bCs/>
          <w:color w:val="222222"/>
          <w:shd w:val="clear" w:color="auto" w:fill="FFFFFF"/>
        </w:rPr>
        <w:t>.</w:t>
      </w:r>
      <w:r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(under review) </w:t>
      </w:r>
      <w:r w:rsidRPr="00645C8F">
        <w:rPr>
          <w:i/>
          <w:iCs/>
          <w:color w:val="222222"/>
          <w:shd w:val="clear" w:color="auto" w:fill="FFFFFF"/>
        </w:rPr>
        <w:t>Review of Religious Research</w:t>
      </w:r>
    </w:p>
    <w:p w14:paraId="2202ED54" w14:textId="2E8270EF" w:rsidR="00EA514D" w:rsidRDefault="00EA514D" w:rsidP="00124B3D">
      <w:pPr>
        <w:pStyle w:val="GraphicsNote"/>
        <w:numPr>
          <w:ilvl w:val="0"/>
          <w:numId w:val="3"/>
        </w:numPr>
        <w:ind w:left="990"/>
        <w:rPr>
          <w:i/>
          <w:i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First Comes Love…</w:t>
      </w:r>
      <w:r>
        <w:rPr>
          <w:color w:val="222222"/>
          <w:shd w:val="clear" w:color="auto" w:fill="FFFFFF"/>
        </w:rPr>
        <w:t xml:space="preserve"> Goodman, Michael, (under review), </w:t>
      </w:r>
      <w:r w:rsidRPr="00EA514D">
        <w:rPr>
          <w:i/>
          <w:iCs/>
          <w:color w:val="222222"/>
          <w:shd w:val="clear" w:color="auto" w:fill="FFFFFF"/>
        </w:rPr>
        <w:t>Ensign</w:t>
      </w:r>
    </w:p>
    <w:p w14:paraId="5D333E57" w14:textId="09D9DD42" w:rsidR="009C079C" w:rsidRDefault="009C079C" w:rsidP="00124B3D">
      <w:pPr>
        <w:pStyle w:val="GraphicsNote"/>
        <w:numPr>
          <w:ilvl w:val="0"/>
          <w:numId w:val="3"/>
        </w:numPr>
        <w:ind w:left="990"/>
        <w:rPr>
          <w:i/>
          <w:i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>Our Heavenly Parents…</w:t>
      </w:r>
      <w:r w:rsidRPr="009C079C">
        <w:rPr>
          <w:color w:val="222222"/>
          <w:shd w:val="clear" w:color="auto" w:fill="FFFFFF"/>
        </w:rPr>
        <w:t>Goodman, Michael, (under review), Ensign</w:t>
      </w:r>
    </w:p>
    <w:p w14:paraId="6557689C" w14:textId="77777777" w:rsidR="00586A3D" w:rsidRDefault="00586A3D" w:rsidP="00124B3D">
      <w:pPr>
        <w:pStyle w:val="GraphicsNote"/>
        <w:numPr>
          <w:ilvl w:val="0"/>
          <w:numId w:val="0"/>
        </w:numPr>
        <w:ind w:left="990"/>
      </w:pPr>
    </w:p>
    <w:p w14:paraId="6555123E" w14:textId="77777777" w:rsidR="00511689" w:rsidRDefault="00C95CEC" w:rsidP="0044574E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Accepted for Publication</w:t>
      </w:r>
    </w:p>
    <w:p w14:paraId="588EBC23" w14:textId="77777777" w:rsidR="00423CDF" w:rsidRDefault="00423CDF" w:rsidP="00E23A03">
      <w:pPr>
        <w:pStyle w:val="Heading3"/>
        <w:rPr>
          <w:rFonts w:ascii="Book Antiqua" w:hAnsi="Book Antiqua"/>
          <w:b w:val="0"/>
          <w:sz w:val="24"/>
          <w:szCs w:val="24"/>
        </w:rPr>
      </w:pPr>
    </w:p>
    <w:p w14:paraId="76D45EA2" w14:textId="77777777" w:rsidR="003C7C30" w:rsidRPr="003C7C30" w:rsidRDefault="003C7C30" w:rsidP="00E23A03">
      <w:pPr>
        <w:pStyle w:val="Heading3"/>
        <w:rPr>
          <w:rFonts w:ascii="Book Antiqua" w:hAnsi="Book Antiqua"/>
          <w:b w:val="0"/>
          <w:sz w:val="24"/>
          <w:szCs w:val="24"/>
        </w:rPr>
      </w:pPr>
      <w:r w:rsidRPr="003C7C30">
        <w:rPr>
          <w:rFonts w:ascii="Book Antiqua" w:hAnsi="Book Antiqua"/>
          <w:b w:val="0"/>
          <w:sz w:val="24"/>
          <w:szCs w:val="24"/>
        </w:rPr>
        <w:t>Published</w:t>
      </w:r>
    </w:p>
    <w:p w14:paraId="4C3F5779" w14:textId="77777777" w:rsidR="00511689" w:rsidRDefault="00511689" w:rsidP="00511689">
      <w:pPr>
        <w:ind w:left="144"/>
        <w:rPr>
          <w:rFonts w:ascii="Book Antiqua" w:hAnsi="Book Antiqua"/>
          <w:iCs/>
        </w:rPr>
      </w:pPr>
    </w:p>
    <w:p w14:paraId="5EB1F789" w14:textId="16936621" w:rsidR="00351FA0" w:rsidRPr="00622648" w:rsidRDefault="00351FA0" w:rsidP="00AE595D">
      <w:pPr>
        <w:pStyle w:val="GraphicsNote"/>
        <w:numPr>
          <w:ilvl w:val="0"/>
          <w:numId w:val="6"/>
        </w:numPr>
        <w:ind w:left="1080"/>
        <w:rPr>
          <w:b/>
          <w:bCs/>
          <w:color w:val="222222"/>
          <w:shd w:val="clear" w:color="auto" w:fill="FFFFFF"/>
        </w:rPr>
      </w:pPr>
      <w:bookmarkStart w:id="0" w:name="_Hlk55312572"/>
      <w:bookmarkStart w:id="1" w:name="_Hlk17453953"/>
      <w:r>
        <w:rPr>
          <w:b/>
          <w:bCs/>
          <w:color w:val="222222"/>
          <w:shd w:val="clear" w:color="auto" w:fill="FFFFFF"/>
        </w:rPr>
        <w:t>Religion and Sexual Orientation as Predictors of Utah Youth Suicidality</w:t>
      </w:r>
      <w:r w:rsidR="0090059C">
        <w:rPr>
          <w:b/>
          <w:bCs/>
          <w:color w:val="222222"/>
          <w:shd w:val="clear" w:color="auto" w:fill="FFFFFF"/>
        </w:rPr>
        <w:t xml:space="preserve">, </w:t>
      </w:r>
      <w:r w:rsidR="0090059C">
        <w:rPr>
          <w:color w:val="222222"/>
          <w:shd w:val="clear" w:color="auto" w:fill="FFFFFF"/>
        </w:rPr>
        <w:t>Dyer, Justin W., Goodman, Michael A., Wood, David S</w:t>
      </w:r>
      <w:r w:rsidR="004534F7">
        <w:rPr>
          <w:color w:val="222222"/>
          <w:shd w:val="clear" w:color="auto" w:fill="FFFFFF"/>
        </w:rPr>
        <w:t xml:space="preserve">., BYU Studies Quarterly, Volume 61, </w:t>
      </w:r>
      <w:r w:rsidR="00622648">
        <w:rPr>
          <w:color w:val="222222"/>
          <w:shd w:val="clear" w:color="auto" w:fill="FFFFFF"/>
        </w:rPr>
        <w:t>Issue 3 2022</w:t>
      </w:r>
      <w:r w:rsidR="00496EC9">
        <w:rPr>
          <w:color w:val="222222"/>
          <w:shd w:val="clear" w:color="auto" w:fill="FFFFFF"/>
        </w:rPr>
        <w:t xml:space="preserve">, </w:t>
      </w:r>
    </w:p>
    <w:p w14:paraId="574D4268" w14:textId="77777777" w:rsidR="00622648" w:rsidRDefault="00622648" w:rsidP="00622648">
      <w:pPr>
        <w:pStyle w:val="GraphicsNote"/>
        <w:numPr>
          <w:ilvl w:val="0"/>
          <w:numId w:val="0"/>
        </w:numPr>
        <w:ind w:left="1080"/>
        <w:rPr>
          <w:b/>
          <w:bCs/>
          <w:color w:val="222222"/>
          <w:shd w:val="clear" w:color="auto" w:fill="FFFFFF"/>
        </w:rPr>
      </w:pPr>
    </w:p>
    <w:p w14:paraId="33B1251C" w14:textId="534D7C9A" w:rsidR="00AE595D" w:rsidRPr="00AE595D" w:rsidRDefault="00AE595D" w:rsidP="00AE595D">
      <w:pPr>
        <w:pStyle w:val="GraphicsNote"/>
        <w:numPr>
          <w:ilvl w:val="0"/>
          <w:numId w:val="6"/>
        </w:numPr>
        <w:ind w:left="1080"/>
        <w:rPr>
          <w:b/>
          <w:bCs/>
          <w:color w:val="222222"/>
          <w:shd w:val="clear" w:color="auto" w:fill="FFFFFF"/>
        </w:rPr>
      </w:pPr>
      <w:proofErr w:type="gramStart"/>
      <w:r w:rsidRPr="00AE595D">
        <w:rPr>
          <w:b/>
          <w:bCs/>
          <w:color w:val="222222"/>
          <w:shd w:val="clear" w:color="auto" w:fill="FFFFFF"/>
        </w:rPr>
        <w:t>Oh</w:t>
      </w:r>
      <w:proofErr w:type="gramEnd"/>
      <w:r w:rsidRPr="00AE595D">
        <w:rPr>
          <w:b/>
          <w:bCs/>
          <w:color w:val="222222"/>
          <w:shd w:val="clear" w:color="auto" w:fill="FFFFFF"/>
        </w:rPr>
        <w:t xml:space="preserve"> Say What is Truth</w:t>
      </w:r>
      <w:r>
        <w:rPr>
          <w:b/>
          <w:bCs/>
          <w:color w:val="222222"/>
          <w:shd w:val="clear" w:color="auto" w:fill="FFFFFF"/>
        </w:rPr>
        <w:t>: Approaches to Doctrine</w:t>
      </w:r>
      <w:r w:rsidRPr="00AE595D">
        <w:rPr>
          <w:b/>
          <w:bCs/>
          <w:color w:val="222222"/>
          <w:shd w:val="clear" w:color="auto" w:fill="FFFFFF"/>
        </w:rPr>
        <w:t xml:space="preserve">, </w:t>
      </w:r>
      <w:r w:rsidRPr="00AE595D">
        <w:rPr>
          <w:color w:val="222222"/>
          <w:shd w:val="clear" w:color="auto" w:fill="FFFFFF"/>
        </w:rPr>
        <w:t xml:space="preserve">Goodman, Mike, </w:t>
      </w:r>
      <w:r w:rsidRPr="00AE595D">
        <w:rPr>
          <w:i/>
          <w:iCs/>
          <w:color w:val="222222"/>
          <w:shd w:val="clear" w:color="auto" w:fill="FFFFFF"/>
        </w:rPr>
        <w:t>BYU Studies Quarterly, Volume 60, Number 3, 2021</w:t>
      </w:r>
      <w:r w:rsidRPr="00AE595D">
        <w:rPr>
          <w:color w:val="222222"/>
          <w:shd w:val="clear" w:color="auto" w:fill="FFFFFF"/>
        </w:rPr>
        <w:t>, p 13-38.</w:t>
      </w:r>
    </w:p>
    <w:p w14:paraId="53882653" w14:textId="59DD7EA2" w:rsidR="00AE595D" w:rsidRPr="00AE595D" w:rsidRDefault="00AE595D" w:rsidP="00AE595D">
      <w:pPr>
        <w:pStyle w:val="GraphicsNote"/>
        <w:numPr>
          <w:ilvl w:val="0"/>
          <w:numId w:val="0"/>
        </w:numPr>
        <w:ind w:left="1260"/>
        <w:rPr>
          <w:b/>
          <w:bCs/>
          <w:color w:val="222222"/>
          <w:shd w:val="clear" w:color="auto" w:fill="FFFFFF"/>
        </w:rPr>
      </w:pPr>
    </w:p>
    <w:p w14:paraId="1A7F718F" w14:textId="5B2F663E" w:rsidR="001B0F3B" w:rsidRPr="009E3C13" w:rsidRDefault="001B0F3B" w:rsidP="00A90966">
      <w:pPr>
        <w:pStyle w:val="GraphicsNote"/>
        <w:numPr>
          <w:ilvl w:val="0"/>
          <w:numId w:val="6"/>
        </w:numPr>
        <w:ind w:left="1080"/>
        <w:rPr>
          <w:i/>
          <w:iCs/>
          <w:color w:val="222222"/>
          <w:shd w:val="clear" w:color="auto" w:fill="FFFFFF"/>
        </w:rPr>
      </w:pPr>
      <w:r w:rsidRPr="001B0F3B">
        <w:rPr>
          <w:b/>
          <w:bCs/>
          <w:color w:val="222222"/>
          <w:shd w:val="clear" w:color="auto" w:fill="FFFFFF"/>
        </w:rPr>
        <w:t>Adolescent Religious Motivation: A Self-Determination Theory Approach.</w:t>
      </w:r>
      <w:r>
        <w:rPr>
          <w:color w:val="222222"/>
          <w:shd w:val="clear" w:color="auto" w:fill="FFFFFF"/>
        </w:rPr>
        <w:t xml:space="preserve"> Hardy, S.A., Nelson, J. M., Frandsen, S, Goodman, M.A. </w:t>
      </w:r>
      <w:r w:rsidRPr="009E3C13">
        <w:rPr>
          <w:i/>
          <w:iCs/>
          <w:color w:val="222222"/>
          <w:shd w:val="clear" w:color="auto" w:fill="FFFFFF"/>
        </w:rPr>
        <w:t>International Journal for the Psychology of Religion.</w:t>
      </w:r>
    </w:p>
    <w:p w14:paraId="5C40CD6C" w14:textId="77777777" w:rsidR="001B0F3B" w:rsidRPr="001B0F3B" w:rsidRDefault="001B0F3B" w:rsidP="001B0F3B">
      <w:pPr>
        <w:pStyle w:val="GraphicsNote"/>
        <w:numPr>
          <w:ilvl w:val="0"/>
          <w:numId w:val="0"/>
        </w:numPr>
        <w:ind w:left="1080"/>
        <w:rPr>
          <w:i/>
          <w:iCs/>
          <w:color w:val="222222"/>
          <w:shd w:val="clear" w:color="auto" w:fill="FFFFFF"/>
        </w:rPr>
      </w:pPr>
    </w:p>
    <w:p w14:paraId="328D3677" w14:textId="3C6C1C1E" w:rsidR="00A90966" w:rsidRDefault="00A90966" w:rsidP="00A90966">
      <w:pPr>
        <w:pStyle w:val="GraphicsNote"/>
        <w:numPr>
          <w:ilvl w:val="0"/>
          <w:numId w:val="6"/>
        </w:numPr>
        <w:ind w:left="1080"/>
        <w:rPr>
          <w:i/>
          <w:iCs/>
          <w:color w:val="222222"/>
          <w:shd w:val="clear" w:color="auto" w:fill="FFFFFF"/>
        </w:rPr>
      </w:pPr>
      <w:r w:rsidRPr="00837B07">
        <w:rPr>
          <w:b/>
          <w:bCs/>
          <w:color w:val="222222"/>
          <w:shd w:val="clear" w:color="auto" w:fill="FFFFFF"/>
        </w:rPr>
        <w:t>Religiosity from age 12 to 20: Stability, change, and bidirectional effects of attendance, prayer, and salience</w:t>
      </w:r>
      <w:r w:rsidRPr="00837B07">
        <w:rPr>
          <w:i/>
          <w:iCs/>
          <w:color w:val="222222"/>
          <w:shd w:val="clear" w:color="auto" w:fill="FFFFFF"/>
        </w:rPr>
        <w:t xml:space="preserve">. </w:t>
      </w:r>
      <w:r w:rsidRPr="00837B07">
        <w:rPr>
          <w:color w:val="222222"/>
          <w:shd w:val="clear" w:color="auto" w:fill="FFFFFF"/>
        </w:rPr>
        <w:t>Dyer, W. J., Hardy, S., Goodman, M.</w:t>
      </w:r>
      <w:r w:rsidRPr="00837B07">
        <w:rPr>
          <w:i/>
          <w:iCs/>
          <w:color w:val="222222"/>
          <w:shd w:val="clear" w:color="auto" w:fill="FFFFFF"/>
        </w:rPr>
        <w:t xml:space="preserve">  The International Journal for the Psychology of Religion.</w:t>
      </w:r>
      <w:r>
        <w:rPr>
          <w:i/>
          <w:iCs/>
          <w:color w:val="222222"/>
          <w:shd w:val="clear" w:color="auto" w:fill="FFFFFF"/>
        </w:rPr>
        <w:t xml:space="preserve"> Nov 2020</w:t>
      </w:r>
    </w:p>
    <w:p w14:paraId="4CCE10A7" w14:textId="77777777" w:rsidR="009273AC" w:rsidRDefault="009273AC" w:rsidP="009273AC">
      <w:pPr>
        <w:pStyle w:val="GraphicsNote"/>
        <w:numPr>
          <w:ilvl w:val="0"/>
          <w:numId w:val="0"/>
        </w:numPr>
        <w:ind w:left="1080"/>
        <w:rPr>
          <w:i/>
          <w:iCs/>
          <w:color w:val="222222"/>
          <w:shd w:val="clear" w:color="auto" w:fill="FFFFFF"/>
        </w:rPr>
      </w:pPr>
    </w:p>
    <w:p w14:paraId="0E53B0C0" w14:textId="0373DAA8" w:rsidR="00DB01AF" w:rsidRDefault="00DB01AF" w:rsidP="00DB01AF">
      <w:pPr>
        <w:pStyle w:val="GraphicsNote"/>
        <w:numPr>
          <w:ilvl w:val="0"/>
          <w:numId w:val="6"/>
        </w:numPr>
        <w:ind w:left="1080"/>
        <w:rPr>
          <w:i/>
          <w:iCs/>
          <w:color w:val="222222"/>
          <w:shd w:val="clear" w:color="auto" w:fill="FFFFFF"/>
        </w:rPr>
      </w:pPr>
      <w:r w:rsidRPr="00FE172E">
        <w:rPr>
          <w:b/>
          <w:bCs/>
          <w:color w:val="222222"/>
          <w:shd w:val="clear" w:color="auto" w:fill="FFFFFF"/>
        </w:rPr>
        <w:t>The real Book of Mormon Musical: LDS Family Home Evening as a weekly ritual.</w:t>
      </w:r>
      <w:r w:rsidRPr="00FE172E">
        <w:rPr>
          <w:i/>
          <w:iCs/>
          <w:color w:val="222222"/>
          <w:shd w:val="clear" w:color="auto" w:fill="FFFFFF"/>
        </w:rPr>
        <w:t xml:space="preserve"> </w:t>
      </w:r>
      <w:r w:rsidRPr="00FE172E">
        <w:rPr>
          <w:color w:val="222222"/>
          <w:shd w:val="clear" w:color="auto" w:fill="FFFFFF"/>
        </w:rPr>
        <w:t>Marks, L. D., Dollahite, D. C., Hatch, T. G., Goodman, M., &amp; Phillips, T.</w:t>
      </w:r>
      <w:r>
        <w:rPr>
          <w:color w:val="222222"/>
          <w:shd w:val="clear" w:color="auto" w:fill="FFFFFF"/>
        </w:rPr>
        <w:t xml:space="preserve"> Kelly, H. H </w:t>
      </w:r>
      <w:r w:rsidR="001B0F3B">
        <w:rPr>
          <w:color w:val="222222"/>
          <w:shd w:val="clear" w:color="auto" w:fill="FFFFFF"/>
        </w:rPr>
        <w:t xml:space="preserve">(2020) </w:t>
      </w:r>
      <w:r w:rsidRPr="00FE172E">
        <w:rPr>
          <w:i/>
          <w:iCs/>
          <w:color w:val="222222"/>
          <w:shd w:val="clear" w:color="auto" w:fill="FFFFFF"/>
        </w:rPr>
        <w:t>Marriage &amp; Family Review</w:t>
      </w:r>
      <w:r>
        <w:rPr>
          <w:i/>
          <w:iCs/>
          <w:color w:val="222222"/>
          <w:shd w:val="clear" w:color="auto" w:fill="FFFFFF"/>
        </w:rPr>
        <w:t>, 56:5, 425-448</w:t>
      </w:r>
      <w:bookmarkEnd w:id="0"/>
      <w:r w:rsidRPr="00FE172E">
        <w:rPr>
          <w:i/>
          <w:iCs/>
          <w:color w:val="222222"/>
          <w:shd w:val="clear" w:color="auto" w:fill="FFFFFF"/>
        </w:rPr>
        <w:t>.</w:t>
      </w:r>
    </w:p>
    <w:p w14:paraId="0D443FE3" w14:textId="77777777" w:rsidR="00DB01AF" w:rsidRPr="00DB01AF" w:rsidRDefault="00DB01AF" w:rsidP="00DB01AF">
      <w:pPr>
        <w:pStyle w:val="GraphicsNote"/>
        <w:numPr>
          <w:ilvl w:val="0"/>
          <w:numId w:val="0"/>
        </w:numPr>
        <w:ind w:left="1080"/>
        <w:rPr>
          <w:i/>
          <w:iCs/>
          <w:color w:val="222222"/>
          <w:shd w:val="clear" w:color="auto" w:fill="FFFFFF"/>
        </w:rPr>
      </w:pPr>
    </w:p>
    <w:p w14:paraId="32678091" w14:textId="544F9CEE" w:rsidR="00D2066B" w:rsidRPr="00D2066B" w:rsidRDefault="00D2066B" w:rsidP="00D2066B">
      <w:pPr>
        <w:pStyle w:val="GraphicsNote"/>
        <w:numPr>
          <w:ilvl w:val="0"/>
          <w:numId w:val="6"/>
        </w:numPr>
        <w:ind w:left="1080"/>
        <w:rPr>
          <w:i/>
          <w:iCs/>
          <w:color w:val="222222"/>
          <w:shd w:val="clear" w:color="auto" w:fill="FFFFFF"/>
        </w:rPr>
      </w:pPr>
      <w:r w:rsidRPr="00710D0A">
        <w:rPr>
          <w:b/>
          <w:bCs/>
          <w:color w:val="222222"/>
          <w:shd w:val="clear" w:color="auto" w:fill="FFFFFF"/>
        </w:rPr>
        <w:t xml:space="preserve">Adolescent suicide ideation in Utah: The role of religion and family. </w:t>
      </w:r>
      <w:r w:rsidRPr="00672045">
        <w:rPr>
          <w:color w:val="222222"/>
          <w:shd w:val="clear" w:color="auto" w:fill="FFFFFF"/>
        </w:rPr>
        <w:t>Dyer, W. J., Goodman, M. A., &amp; Hardy. S. A.</w:t>
      </w:r>
      <w:r w:rsidRPr="00710D0A">
        <w:rPr>
          <w:i/>
          <w:iCs/>
          <w:color w:val="222222"/>
          <w:shd w:val="clear" w:color="auto" w:fill="FFFFFF"/>
        </w:rPr>
        <w:t xml:space="preserve"> </w:t>
      </w:r>
      <w:r w:rsidRPr="00672045">
        <w:rPr>
          <w:b/>
          <w:bCs/>
          <w:color w:val="222222"/>
          <w:shd w:val="clear" w:color="auto" w:fill="FFFFFF"/>
        </w:rPr>
        <w:t>Psychology of Religion and Spirituality</w:t>
      </w:r>
      <w:r>
        <w:rPr>
          <w:b/>
          <w:bCs/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Advanced Publication: April 2020.</w:t>
      </w:r>
    </w:p>
    <w:p w14:paraId="5DCCC82E" w14:textId="77777777" w:rsidR="00D2066B" w:rsidRPr="00D2066B" w:rsidRDefault="00D2066B" w:rsidP="00D2066B">
      <w:pPr>
        <w:pStyle w:val="GraphicsNote"/>
        <w:numPr>
          <w:ilvl w:val="0"/>
          <w:numId w:val="0"/>
        </w:numPr>
        <w:ind w:left="1080"/>
        <w:rPr>
          <w:i/>
          <w:iCs/>
          <w:color w:val="222222"/>
          <w:shd w:val="clear" w:color="auto" w:fill="FFFFFF"/>
        </w:rPr>
      </w:pPr>
    </w:p>
    <w:p w14:paraId="0BECE402" w14:textId="2BA260CF" w:rsidR="009C079C" w:rsidRPr="009C079C" w:rsidRDefault="009C079C" w:rsidP="0017261F">
      <w:pPr>
        <w:pStyle w:val="GraphicsNote"/>
        <w:numPr>
          <w:ilvl w:val="0"/>
          <w:numId w:val="6"/>
        </w:numPr>
        <w:spacing w:after="240"/>
        <w:ind w:left="1080"/>
        <w:rPr>
          <w:rFonts w:ascii="Book Antiqua" w:hAnsi="Book Antiqua"/>
          <w:iCs/>
        </w:rPr>
      </w:pPr>
      <w:bookmarkStart w:id="2" w:name="_Hlk55312554"/>
      <w:r w:rsidRPr="009C079C">
        <w:rPr>
          <w:rFonts w:ascii="Book Antiqua" w:hAnsi="Book Antiqua"/>
          <w:b/>
          <w:bCs/>
          <w:iCs/>
        </w:rPr>
        <w:t>From parent to child: Family factors that influence faith transmission.</w:t>
      </w:r>
      <w:r w:rsidRPr="009C079C">
        <w:rPr>
          <w:rFonts w:ascii="Book Antiqua" w:hAnsi="Book Antiqua"/>
          <w:iCs/>
        </w:rPr>
        <w:t xml:space="preserve"> Goodman, M. A., &amp; Dyer, W. J. Psychology of Religion and Spirituality. </w:t>
      </w:r>
      <w:r w:rsidR="00D2066B">
        <w:rPr>
          <w:rFonts w:ascii="Book Antiqua" w:hAnsi="Book Antiqua"/>
          <w:iCs/>
        </w:rPr>
        <w:t>Vol 12(2), May 2020, 178-190</w:t>
      </w:r>
    </w:p>
    <w:bookmarkEnd w:id="2"/>
    <w:p w14:paraId="350BA914" w14:textId="1C47DCC3" w:rsidR="0017261F" w:rsidRPr="0017261F" w:rsidRDefault="0017261F" w:rsidP="0017261F">
      <w:pPr>
        <w:pStyle w:val="GraphicsNote"/>
        <w:numPr>
          <w:ilvl w:val="0"/>
          <w:numId w:val="6"/>
        </w:numPr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“Thomas S. Monson</w:t>
      </w:r>
      <w:r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Presidents of the Church: The Lives and Teachings of the Modern Prophets</w:t>
      </w:r>
      <w:r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 xml:space="preserve">Second Edition. </w:t>
      </w:r>
      <w:r w:rsidRPr="003C7C30">
        <w:rPr>
          <w:rFonts w:ascii="Book Antiqua" w:hAnsi="Book Antiqua"/>
          <w:iCs/>
        </w:rPr>
        <w:t>eds. Craig Manscill, Robert Freeman, and Dennis Wright (Springville Utah: Cedar Fort, 20</w:t>
      </w:r>
      <w:r>
        <w:rPr>
          <w:rFonts w:ascii="Book Antiqua" w:hAnsi="Book Antiqua"/>
          <w:iCs/>
        </w:rPr>
        <w:t>19</w:t>
      </w:r>
      <w:r w:rsidRPr="003C7C30">
        <w:rPr>
          <w:rFonts w:ascii="Book Antiqua" w:hAnsi="Book Antiqua"/>
          <w:iCs/>
        </w:rPr>
        <w:t>), 44</w:t>
      </w:r>
      <w:r>
        <w:rPr>
          <w:rFonts w:ascii="Book Antiqua" w:hAnsi="Book Antiqua"/>
          <w:iCs/>
        </w:rPr>
        <w:t>7</w:t>
      </w:r>
      <w:r w:rsidRPr="003C7C30">
        <w:rPr>
          <w:rFonts w:ascii="Book Antiqua" w:hAnsi="Book Antiqua"/>
          <w:iCs/>
        </w:rPr>
        <w:t>-4</w:t>
      </w:r>
      <w:r>
        <w:rPr>
          <w:rFonts w:ascii="Book Antiqua" w:hAnsi="Book Antiqua"/>
          <w:iCs/>
        </w:rPr>
        <w:t>72</w:t>
      </w:r>
      <w:r w:rsidRPr="003C7C30">
        <w:rPr>
          <w:rFonts w:ascii="Book Antiqua" w:hAnsi="Book Antiqua"/>
          <w:iCs/>
        </w:rPr>
        <w:t>.</w:t>
      </w:r>
    </w:p>
    <w:p w14:paraId="1B62423A" w14:textId="77777777" w:rsidR="009132C4" w:rsidRPr="009132C4" w:rsidRDefault="009132C4" w:rsidP="009132C4">
      <w:pPr>
        <w:pStyle w:val="GraphicsNote"/>
        <w:numPr>
          <w:ilvl w:val="0"/>
          <w:numId w:val="6"/>
        </w:numPr>
        <w:ind w:left="1080"/>
        <w:rPr>
          <w:color w:val="222222"/>
          <w:shd w:val="clear" w:color="auto" w:fill="FFFFFF"/>
        </w:rPr>
      </w:pPr>
      <w:r w:rsidRPr="009132C4">
        <w:rPr>
          <w:b/>
          <w:bCs/>
          <w:color w:val="222222"/>
          <w:shd w:val="clear" w:color="auto" w:fill="FFFFFF"/>
        </w:rPr>
        <w:t xml:space="preserve">Depression, Religiosity, and Parenting Styles among Young Latter-Day Saint Adolescents. Religions </w:t>
      </w:r>
      <w:r w:rsidRPr="009132C4">
        <w:rPr>
          <w:color w:val="222222"/>
          <w:shd w:val="clear" w:color="auto" w:fill="FFFFFF"/>
        </w:rPr>
        <w:t xml:space="preserve">Ogletree, M.D.; Dyer, W.J.; Goodman, M.A.; Kinneard, C.; McCormick, B.W. </w:t>
      </w:r>
      <w:r w:rsidRPr="009132C4">
        <w:rPr>
          <w:i/>
          <w:iCs/>
          <w:color w:val="222222"/>
          <w:shd w:val="clear" w:color="auto" w:fill="FFFFFF"/>
        </w:rPr>
        <w:t>Religions 10:3</w:t>
      </w:r>
      <w:r w:rsidRPr="009132C4">
        <w:rPr>
          <w:color w:val="222222"/>
          <w:shd w:val="clear" w:color="auto" w:fill="FFFFFF"/>
        </w:rPr>
        <w:t>, 2019, 227.</w:t>
      </w:r>
    </w:p>
    <w:p w14:paraId="23937C5F" w14:textId="77777777" w:rsidR="009132C4" w:rsidRDefault="009132C4" w:rsidP="009132C4">
      <w:pPr>
        <w:pStyle w:val="GraphicsNote"/>
        <w:numPr>
          <w:ilvl w:val="0"/>
          <w:numId w:val="0"/>
        </w:numPr>
        <w:ind w:left="1080"/>
        <w:rPr>
          <w:b/>
          <w:bCs/>
          <w:color w:val="222222"/>
          <w:shd w:val="clear" w:color="auto" w:fill="FFFFFF"/>
        </w:rPr>
      </w:pPr>
    </w:p>
    <w:p w14:paraId="6C16FF0F" w14:textId="77777777" w:rsidR="00124B3D" w:rsidRPr="001053CA" w:rsidRDefault="00124B3D" w:rsidP="00124B3D">
      <w:pPr>
        <w:pStyle w:val="GraphicsNote"/>
        <w:numPr>
          <w:ilvl w:val="0"/>
          <w:numId w:val="6"/>
        </w:numPr>
        <w:ind w:left="1080"/>
        <w:rPr>
          <w:b/>
          <w:bCs/>
          <w:color w:val="222222"/>
          <w:shd w:val="clear" w:color="auto" w:fill="FFFFFF"/>
        </w:rPr>
      </w:pPr>
      <w:r w:rsidRPr="00124B3D">
        <w:rPr>
          <w:b/>
          <w:bCs/>
          <w:color w:val="222222"/>
          <w:shd w:val="clear" w:color="auto" w:fill="FFFFFF"/>
        </w:rPr>
        <w:t>"Line upon Line": Joseph Smith's Growing Understanding of the Eternal Family</w:t>
      </w:r>
      <w:r w:rsidR="000D2F49">
        <w:rPr>
          <w:b/>
          <w:bCs/>
          <w:color w:val="222222"/>
          <w:shd w:val="clear" w:color="auto" w:fill="FFFFFF"/>
        </w:rPr>
        <w:t>,</w:t>
      </w:r>
      <w:r w:rsidR="000D2F49" w:rsidRPr="000D2F49">
        <w:rPr>
          <w:color w:val="222222"/>
          <w:shd w:val="clear" w:color="auto" w:fill="FFFFFF"/>
        </w:rPr>
        <w:t xml:space="preserve"> </w:t>
      </w:r>
      <w:r w:rsidR="000D2F49">
        <w:rPr>
          <w:color w:val="222222"/>
          <w:shd w:val="clear" w:color="auto" w:fill="FFFFFF"/>
        </w:rPr>
        <w:t>Jensen, Devan, Goodman, Mike, Morgan, Barbara;</w:t>
      </w:r>
      <w:r>
        <w:rPr>
          <w:b/>
          <w:bCs/>
          <w:color w:val="222222"/>
          <w:shd w:val="clear" w:color="auto" w:fill="FFFFFF"/>
        </w:rPr>
        <w:t xml:space="preserve"> </w:t>
      </w:r>
      <w:r w:rsidR="000D2F49" w:rsidRPr="000D2F49">
        <w:rPr>
          <w:i/>
          <w:iCs/>
          <w:color w:val="222222"/>
          <w:shd w:val="clear" w:color="auto" w:fill="FFFFFF"/>
        </w:rPr>
        <w:t>Religious Educator,</w:t>
      </w:r>
      <w:r w:rsidR="000D2F49" w:rsidRPr="000D2F49">
        <w:rPr>
          <w:color w:val="222222"/>
          <w:shd w:val="clear" w:color="auto" w:fill="FFFFFF"/>
        </w:rPr>
        <w:t xml:space="preserve"> </w:t>
      </w:r>
      <w:r w:rsidRPr="000D2F49">
        <w:rPr>
          <w:color w:val="222222"/>
          <w:shd w:val="clear" w:color="auto" w:fill="FFFFFF"/>
        </w:rPr>
        <w:t>20:1, 2019</w:t>
      </w:r>
      <w:r w:rsidR="000D2F49">
        <w:rPr>
          <w:color w:val="222222"/>
          <w:shd w:val="clear" w:color="auto" w:fill="FFFFFF"/>
        </w:rPr>
        <w:t>, 35-60.</w:t>
      </w:r>
      <w:r>
        <w:rPr>
          <w:color w:val="222222"/>
          <w:shd w:val="clear" w:color="auto" w:fill="FFFFFF"/>
        </w:rPr>
        <w:t xml:space="preserve"> </w:t>
      </w:r>
    </w:p>
    <w:p w14:paraId="4943C548" w14:textId="77777777" w:rsidR="00124B3D" w:rsidRPr="00124B3D" w:rsidRDefault="00124B3D" w:rsidP="00124B3D">
      <w:pPr>
        <w:ind w:left="1080"/>
        <w:rPr>
          <w:i/>
          <w:iCs/>
          <w:color w:val="222222"/>
          <w:shd w:val="clear" w:color="auto" w:fill="FFFFFF"/>
        </w:rPr>
      </w:pPr>
    </w:p>
    <w:p w14:paraId="47F4251C" w14:textId="77777777" w:rsidR="00AC79E5" w:rsidRDefault="00AC79E5" w:rsidP="00124B3D">
      <w:pPr>
        <w:numPr>
          <w:ilvl w:val="0"/>
          <w:numId w:val="6"/>
        </w:numPr>
        <w:ind w:left="1080"/>
        <w:rPr>
          <w:i/>
          <w:iCs/>
          <w:color w:val="222222"/>
          <w:shd w:val="clear" w:color="auto" w:fill="FFFFFF"/>
        </w:rPr>
      </w:pPr>
      <w:r w:rsidRPr="00C95CEC">
        <w:rPr>
          <w:b/>
          <w:bCs/>
          <w:color w:val="222222"/>
          <w:shd w:val="clear" w:color="auto" w:fill="FFFFFF"/>
        </w:rPr>
        <w:lastRenderedPageBreak/>
        <w:t>Teaching the Doctrine of the Family: A South African Example</w:t>
      </w:r>
      <w:r w:rsidRPr="00586A3D">
        <w:rPr>
          <w:b/>
          <w:bCs/>
          <w:color w:val="222222"/>
          <w:shd w:val="clear" w:color="auto" w:fill="FFFFFF"/>
        </w:rPr>
        <w:t>.</w:t>
      </w:r>
      <w:r>
        <w:rPr>
          <w:rStyle w:val="apple-converted-space"/>
          <w:i/>
          <w:iCs/>
          <w:color w:val="222222"/>
          <w:shd w:val="clear" w:color="auto" w:fill="FFFFFF"/>
        </w:rPr>
        <w:t> 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 w:rsidRPr="002036ED">
        <w:rPr>
          <w:rFonts w:eastAsia="Times New Roman" w:cs="Times New Roman"/>
          <w:color w:val="000000"/>
        </w:rPr>
        <w:t>Khumbulani</w:t>
      </w:r>
      <w:proofErr w:type="spellEnd"/>
      <w:r w:rsidRPr="002036E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D. </w:t>
      </w:r>
      <w:proofErr w:type="spellStart"/>
      <w:r w:rsidRPr="002036ED">
        <w:rPr>
          <w:rFonts w:eastAsia="Times New Roman" w:cs="Times New Roman"/>
          <w:color w:val="000000"/>
        </w:rPr>
        <w:t>Mdletshe</w:t>
      </w:r>
      <w:proofErr w:type="spellEnd"/>
      <w:r>
        <w:rPr>
          <w:rFonts w:eastAsia="Times New Roman" w:cs="Times New Roman"/>
          <w:color w:val="000000"/>
        </w:rPr>
        <w:t xml:space="preserve"> and</w:t>
      </w:r>
      <w:r w:rsidRPr="002036ED">
        <w:rPr>
          <w:rFonts w:eastAsia="Times New Roman" w:cs="Times New Roman"/>
          <w:color w:val="000000"/>
        </w:rPr>
        <w:t xml:space="preserve"> Michael A. Goodman</w:t>
      </w:r>
      <w:r>
        <w:rPr>
          <w:color w:val="222222"/>
          <w:shd w:val="clear" w:color="auto" w:fill="FFFFFF"/>
        </w:rPr>
        <w:t xml:space="preserve">. </w:t>
      </w:r>
      <w:r w:rsidR="00DF7D39">
        <w:rPr>
          <w:i/>
          <w:iCs/>
          <w:color w:val="000000"/>
        </w:rPr>
        <w:t>Religious Educator</w:t>
      </w:r>
      <w:r w:rsidR="00DF7D39">
        <w:rPr>
          <w:color w:val="000000"/>
        </w:rPr>
        <w:t>, 19, no. 2 (2018)</w:t>
      </w:r>
    </w:p>
    <w:bookmarkEnd w:id="1"/>
    <w:p w14:paraId="7C4087B9" w14:textId="77777777" w:rsidR="00A830DB" w:rsidRDefault="00A830DB" w:rsidP="00A830DB">
      <w:pPr>
        <w:ind w:left="1080"/>
        <w:rPr>
          <w:i/>
          <w:iCs/>
          <w:color w:val="222222"/>
          <w:shd w:val="clear" w:color="auto" w:fill="FFFFFF"/>
        </w:rPr>
      </w:pPr>
    </w:p>
    <w:p w14:paraId="52A3BB44" w14:textId="77777777" w:rsidR="00423CDF" w:rsidRPr="00423CDF" w:rsidRDefault="00423CDF" w:rsidP="00C95CEC">
      <w:pPr>
        <w:pStyle w:val="GraphicsNote"/>
        <w:numPr>
          <w:ilvl w:val="0"/>
          <w:numId w:val="6"/>
        </w:numPr>
        <w:ind w:left="1080"/>
        <w:rPr>
          <w:sz w:val="28"/>
          <w:szCs w:val="28"/>
        </w:rPr>
      </w:pPr>
      <w:r w:rsidRPr="00423CDF">
        <w:rPr>
          <w:b/>
          <w:bCs/>
          <w:color w:val="000000"/>
        </w:rPr>
        <w:t>Goodman, Michael A.</w:t>
      </w:r>
      <w:r w:rsidRPr="00423CDF">
        <w:rPr>
          <w:color w:val="000000"/>
        </w:rPr>
        <w:t xml:space="preserve"> “Beginning, in, from the,” “Book of Remembrance,” “Mahan, Master Mahan,” “Murder,” “Secret Combinations,” “Tree of Knowledge of Good and Evil,” “Tree of Life,” (7 credited entries) in </w:t>
      </w:r>
      <w:r w:rsidRPr="00423CDF">
        <w:rPr>
          <w:i/>
          <w:iCs/>
          <w:color w:val="000000"/>
        </w:rPr>
        <w:t>Pearl of Great Price Reference Companion</w:t>
      </w:r>
      <w:r w:rsidRPr="00423CDF">
        <w:rPr>
          <w:color w:val="000000"/>
        </w:rPr>
        <w:t>, edited by Dennis L. Largey. Salt Lake City:</w:t>
      </w:r>
      <w:r w:rsidRPr="00423CDF">
        <w:rPr>
          <w:color w:val="000000"/>
        </w:rPr>
        <w:br/>
        <w:t>Deseret Book, 2017.</w:t>
      </w:r>
    </w:p>
    <w:p w14:paraId="6E5411AB" w14:textId="77777777" w:rsidR="00423CDF" w:rsidRPr="00423CDF" w:rsidRDefault="00423CDF" w:rsidP="00423CDF">
      <w:pPr>
        <w:pStyle w:val="GraphicsNote"/>
        <w:numPr>
          <w:ilvl w:val="0"/>
          <w:numId w:val="0"/>
        </w:numPr>
        <w:ind w:left="1080"/>
        <w:rPr>
          <w:sz w:val="28"/>
          <w:szCs w:val="28"/>
        </w:rPr>
      </w:pPr>
    </w:p>
    <w:p w14:paraId="2A36B187" w14:textId="77777777" w:rsidR="00C95CEC" w:rsidRDefault="00C95CEC" w:rsidP="00C95CEC">
      <w:pPr>
        <w:pStyle w:val="GraphicsNote"/>
        <w:numPr>
          <w:ilvl w:val="0"/>
          <w:numId w:val="6"/>
        </w:numPr>
        <w:ind w:left="1080"/>
      </w:pPr>
      <w:r>
        <w:rPr>
          <w:b/>
          <w:bCs/>
        </w:rPr>
        <w:t>Inquire Well to Marry Well</w:t>
      </w:r>
      <w:r>
        <w:t>, Michael Goodman, Ensign, August 2017, 16-19.</w:t>
      </w:r>
    </w:p>
    <w:p w14:paraId="0F454ACF" w14:textId="77777777" w:rsidR="00C95CEC" w:rsidRPr="00C95CEC" w:rsidRDefault="00C95CEC" w:rsidP="00C95CEC">
      <w:pPr>
        <w:pStyle w:val="GraphicsNote"/>
        <w:numPr>
          <w:ilvl w:val="0"/>
          <w:numId w:val="0"/>
        </w:numPr>
        <w:ind w:left="1080"/>
      </w:pPr>
    </w:p>
    <w:p w14:paraId="7053949A" w14:textId="77777777" w:rsidR="00A55F2E" w:rsidRDefault="00A55F2E" w:rsidP="00A55F2E">
      <w:pPr>
        <w:pStyle w:val="GraphicsNote"/>
        <w:numPr>
          <w:ilvl w:val="1"/>
          <w:numId w:val="6"/>
        </w:numPr>
        <w:ind w:left="1080"/>
      </w:pPr>
      <w:r w:rsidRPr="00516584">
        <w:rPr>
          <w:b/>
          <w:bCs/>
        </w:rPr>
        <w:t>How religion influences coping with stress and challenges in families.</w:t>
      </w:r>
      <w:r>
        <w:t xml:space="preserve"> </w:t>
      </w:r>
      <w:r w:rsidRPr="00516584">
        <w:t>Skipper, A., Marks, L. D., &amp; Dollahite, D. C., &amp; Goodman, M. A. (2017). In L. D. Marks &amp; D. C. Dollahite, Religion and families (pp. 215-233). New York: Routledge/Taylor &amp; Francis.</w:t>
      </w:r>
    </w:p>
    <w:p w14:paraId="5178DAFF" w14:textId="77777777" w:rsidR="00A55F2E" w:rsidRDefault="00A55F2E" w:rsidP="00A55F2E">
      <w:pPr>
        <w:pStyle w:val="GraphicsNote"/>
        <w:numPr>
          <w:ilvl w:val="0"/>
          <w:numId w:val="0"/>
        </w:numPr>
        <w:tabs>
          <w:tab w:val="num" w:pos="1080"/>
        </w:tabs>
        <w:ind w:left="-360" w:hanging="360"/>
      </w:pPr>
    </w:p>
    <w:p w14:paraId="247636A4" w14:textId="77777777" w:rsidR="00A55F2E" w:rsidRPr="00516584" w:rsidRDefault="00A55F2E" w:rsidP="00A55F2E">
      <w:pPr>
        <w:pStyle w:val="GraphicsNote"/>
        <w:numPr>
          <w:ilvl w:val="1"/>
          <w:numId w:val="6"/>
        </w:numPr>
        <w:ind w:left="1080"/>
      </w:pPr>
      <w:r w:rsidRPr="00516584">
        <w:rPr>
          <w:b/>
          <w:bCs/>
          <w:color w:val="222222"/>
          <w:shd w:val="clear" w:color="auto" w:fill="FFFFFF"/>
        </w:rPr>
        <w:t>The influence of religious beliefs in marriage.</w:t>
      </w:r>
      <w:r>
        <w:rPr>
          <w:color w:val="222222"/>
          <w:shd w:val="clear" w:color="auto" w:fill="FFFFFF"/>
        </w:rPr>
        <w:t xml:space="preserve"> Marks, L. D., Dollahite, D. C., &amp;</w:t>
      </w:r>
      <w:r>
        <w:rPr>
          <w:rStyle w:val="apple-converted-space"/>
          <w:color w:val="222222"/>
          <w:shd w:val="clear" w:color="auto" w:fill="FFFFFF"/>
        </w:rPr>
        <w:t> </w:t>
      </w:r>
      <w:r w:rsidRPr="00586A3D">
        <w:rPr>
          <w:color w:val="222222"/>
          <w:shd w:val="clear" w:color="auto" w:fill="FFFFFF"/>
        </w:rPr>
        <w:t>Goodman, M. A.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(2017). In L. D. Marks &amp; D. C. Dollahite,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i/>
          <w:iCs/>
          <w:color w:val="222222"/>
          <w:shd w:val="clear" w:color="auto" w:fill="FFFFFF"/>
        </w:rPr>
        <w:t>Religion and families</w:t>
      </w:r>
      <w:r>
        <w:rPr>
          <w:rStyle w:val="apple-converted-space"/>
          <w:i/>
          <w:iCs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(pp. 78-110). New York: Routledge/Taylor &amp; Francis.</w:t>
      </w:r>
    </w:p>
    <w:p w14:paraId="661AE86C" w14:textId="77777777" w:rsidR="00A55F2E" w:rsidRPr="00A55F2E" w:rsidRDefault="00A55F2E" w:rsidP="00A55F2E">
      <w:pPr>
        <w:pStyle w:val="GraphicsNote"/>
        <w:numPr>
          <w:ilvl w:val="0"/>
          <w:numId w:val="0"/>
        </w:numPr>
        <w:ind w:left="720"/>
      </w:pPr>
    </w:p>
    <w:p w14:paraId="315375F0" w14:textId="77777777" w:rsidR="006323CF" w:rsidRDefault="006323CF" w:rsidP="00DD5239">
      <w:pPr>
        <w:pStyle w:val="GraphicsNote"/>
        <w:tabs>
          <w:tab w:val="clear" w:pos="360"/>
        </w:tabs>
        <w:ind w:left="1080"/>
      </w:pPr>
      <w:r w:rsidRPr="006323CF">
        <w:rPr>
          <w:b/>
          <w:bCs/>
        </w:rPr>
        <w:t>Taking the Fear Out of Dating</w:t>
      </w:r>
      <w:r>
        <w:t>, Michael Goodman, Ensign, April 2016, 18-21.</w:t>
      </w:r>
    </w:p>
    <w:p w14:paraId="69E057F2" w14:textId="77777777" w:rsidR="006323CF" w:rsidRPr="006323CF" w:rsidRDefault="006323CF" w:rsidP="006323CF">
      <w:pPr>
        <w:pStyle w:val="GraphicsNote"/>
        <w:numPr>
          <w:ilvl w:val="0"/>
          <w:numId w:val="0"/>
        </w:numPr>
        <w:ind w:left="360"/>
      </w:pPr>
    </w:p>
    <w:p w14:paraId="5E9ABDFF" w14:textId="77777777" w:rsidR="00DD5239" w:rsidRDefault="00DD5239" w:rsidP="00DD5239">
      <w:pPr>
        <w:pStyle w:val="GraphicsNote"/>
        <w:tabs>
          <w:tab w:val="clear" w:pos="360"/>
        </w:tabs>
        <w:ind w:left="1080"/>
      </w:pPr>
      <w:r w:rsidRPr="00D73ECD">
        <w:rPr>
          <w:b/>
          <w:bCs/>
          <w:iCs/>
        </w:rPr>
        <w:t xml:space="preserve">The </w:t>
      </w:r>
      <w:proofErr w:type="gramStart"/>
      <w:r w:rsidRPr="00D73ECD">
        <w:rPr>
          <w:b/>
          <w:bCs/>
          <w:iCs/>
        </w:rPr>
        <w:t>World Wide</w:t>
      </w:r>
      <w:proofErr w:type="gramEnd"/>
      <w:r w:rsidRPr="00D73ECD">
        <w:rPr>
          <w:b/>
          <w:bCs/>
          <w:iCs/>
        </w:rPr>
        <w:t xml:space="preserve"> Church</w:t>
      </w:r>
      <w:r>
        <w:rPr>
          <w:iCs/>
        </w:rPr>
        <w:t xml:space="preserve">, </w:t>
      </w:r>
      <w:r>
        <w:t>eds. Michael Goodman and Mauro Properzi, Salt Lake City: Religious Study Center/Deseret Book, (2016).</w:t>
      </w:r>
    </w:p>
    <w:p w14:paraId="7177CCBB" w14:textId="77777777" w:rsidR="00DD5239" w:rsidRDefault="00DD5239" w:rsidP="00DD5239">
      <w:pPr>
        <w:pStyle w:val="ListParagraph"/>
      </w:pPr>
    </w:p>
    <w:p w14:paraId="1BF60DC2" w14:textId="77777777" w:rsidR="00DD5239" w:rsidRDefault="00DD5239" w:rsidP="00DD5239">
      <w:pPr>
        <w:pStyle w:val="GraphicsNote"/>
        <w:tabs>
          <w:tab w:val="clear" w:pos="360"/>
        </w:tabs>
        <w:ind w:left="1080"/>
      </w:pPr>
      <w:r>
        <w:rPr>
          <w:b/>
          <w:bCs/>
        </w:rPr>
        <w:t xml:space="preserve">The </w:t>
      </w:r>
      <w:proofErr w:type="gramStart"/>
      <w:r>
        <w:rPr>
          <w:b/>
          <w:bCs/>
        </w:rPr>
        <w:t>World</w:t>
      </w:r>
      <w:r w:rsidRPr="001E0DFA">
        <w:rPr>
          <w:b/>
          <w:bCs/>
        </w:rPr>
        <w:t xml:space="preserve"> Wide</w:t>
      </w:r>
      <w:proofErr w:type="gramEnd"/>
      <w:r w:rsidRPr="001E0DFA">
        <w:rPr>
          <w:b/>
          <w:bCs/>
        </w:rPr>
        <w:t xml:space="preserve"> Reach of Mormonism.</w:t>
      </w:r>
      <w:r>
        <w:t xml:space="preserve"> </w:t>
      </w:r>
      <w:r>
        <w:rPr>
          <w:iCs/>
        </w:rPr>
        <w:t xml:space="preserve">in </w:t>
      </w:r>
      <w:r w:rsidRPr="00D73ECD">
        <w:rPr>
          <w:i/>
        </w:rPr>
        <w:t xml:space="preserve">The </w:t>
      </w:r>
      <w:proofErr w:type="gramStart"/>
      <w:r w:rsidRPr="00D73ECD">
        <w:rPr>
          <w:i/>
        </w:rPr>
        <w:t>World Wide</w:t>
      </w:r>
      <w:proofErr w:type="gramEnd"/>
      <w:r w:rsidRPr="00D73ECD">
        <w:rPr>
          <w:i/>
        </w:rPr>
        <w:t xml:space="preserve"> Church</w:t>
      </w:r>
      <w:r>
        <w:rPr>
          <w:iCs/>
        </w:rPr>
        <w:t xml:space="preserve">, </w:t>
      </w:r>
      <w:r>
        <w:t>eds. Michael Goodman and Mauro Properzi, Salt Lake City: Religious Study Center/Deseret Book, (2016).</w:t>
      </w:r>
    </w:p>
    <w:p w14:paraId="497A8DA3" w14:textId="77777777" w:rsidR="00DD5239" w:rsidRDefault="00DD5239" w:rsidP="00DD5239">
      <w:pPr>
        <w:ind w:left="1080"/>
        <w:rPr>
          <w:rFonts w:ascii="Book Antiqua" w:hAnsi="Book Antiqua"/>
        </w:rPr>
      </w:pPr>
    </w:p>
    <w:p w14:paraId="7D988EF6" w14:textId="77777777" w:rsidR="00DD5239" w:rsidRDefault="00DD5239" w:rsidP="00DD5239">
      <w:pPr>
        <w:pStyle w:val="GraphicsNote"/>
        <w:tabs>
          <w:tab w:val="clear" w:pos="360"/>
        </w:tabs>
        <w:ind w:left="1080"/>
      </w:pPr>
      <w:r w:rsidRPr="00D73ECD">
        <w:rPr>
          <w:b/>
          <w:bCs/>
          <w:iCs/>
        </w:rPr>
        <w:t>Religious and Cultural Influences Faced by the First LDS Missionary in Thailand</w:t>
      </w:r>
      <w:r>
        <w:rPr>
          <w:b/>
          <w:bCs/>
          <w:iCs/>
        </w:rPr>
        <w:t xml:space="preserve">, </w:t>
      </w:r>
      <w:r w:rsidRPr="001E0DFA">
        <w:rPr>
          <w:iCs/>
        </w:rPr>
        <w:t>Michael Goodman.</w:t>
      </w:r>
      <w:r>
        <w:rPr>
          <w:b/>
          <w:bCs/>
          <w:iCs/>
        </w:rPr>
        <w:t xml:space="preserve"> </w:t>
      </w:r>
      <w:r>
        <w:rPr>
          <w:iCs/>
        </w:rPr>
        <w:t xml:space="preserve">in </w:t>
      </w:r>
      <w:r w:rsidRPr="00D73ECD">
        <w:rPr>
          <w:i/>
        </w:rPr>
        <w:t xml:space="preserve">The </w:t>
      </w:r>
      <w:proofErr w:type="gramStart"/>
      <w:r w:rsidRPr="00D73ECD">
        <w:rPr>
          <w:i/>
        </w:rPr>
        <w:t>World Wide</w:t>
      </w:r>
      <w:proofErr w:type="gramEnd"/>
      <w:r w:rsidRPr="00D73ECD">
        <w:rPr>
          <w:i/>
        </w:rPr>
        <w:t xml:space="preserve"> Church</w:t>
      </w:r>
      <w:r>
        <w:rPr>
          <w:iCs/>
        </w:rPr>
        <w:t xml:space="preserve">, </w:t>
      </w:r>
      <w:r>
        <w:t>eds. Michael Goodman and Mauro Properzi, Salt Lake City: Religious Study Center/Deseret Book, (2016).</w:t>
      </w:r>
    </w:p>
    <w:p w14:paraId="60B17105" w14:textId="77777777" w:rsidR="00DD5239" w:rsidRDefault="00DD5239" w:rsidP="00511689">
      <w:pPr>
        <w:ind w:left="144"/>
        <w:rPr>
          <w:rFonts w:ascii="Book Antiqua" w:hAnsi="Book Antiqua"/>
          <w:iCs/>
        </w:rPr>
      </w:pPr>
    </w:p>
    <w:p w14:paraId="1249BE30" w14:textId="77777777" w:rsidR="00D27B42" w:rsidRDefault="00D27B42" w:rsidP="00021A94">
      <w:pPr>
        <w:pStyle w:val="GraphicsNote"/>
        <w:tabs>
          <w:tab w:val="clear" w:pos="360"/>
        </w:tabs>
        <w:ind w:left="1080"/>
        <w:rPr>
          <w:iCs/>
        </w:rPr>
      </w:pPr>
      <w:r w:rsidRPr="00D27B42">
        <w:rPr>
          <w:b/>
          <w:bCs/>
          <w:iCs/>
        </w:rPr>
        <w:t>By Divine Design: Best Practices for Family Success and Happiness</w:t>
      </w:r>
      <w:r>
        <w:rPr>
          <w:iCs/>
        </w:rPr>
        <w:t>, eds. Brent Top and Michael Goodman, Salt Lake City: Religious Study Center/Deseret Book, 2014).</w:t>
      </w:r>
    </w:p>
    <w:p w14:paraId="3211E419" w14:textId="77777777" w:rsidR="00D27B42" w:rsidRPr="00D27B42" w:rsidRDefault="00D27B42" w:rsidP="00D27B42">
      <w:pPr>
        <w:pStyle w:val="GraphicsNote"/>
        <w:numPr>
          <w:ilvl w:val="0"/>
          <w:numId w:val="0"/>
        </w:numPr>
        <w:ind w:left="360" w:hanging="360"/>
        <w:rPr>
          <w:iCs/>
        </w:rPr>
      </w:pPr>
    </w:p>
    <w:p w14:paraId="73685072" w14:textId="77777777" w:rsidR="00021A94" w:rsidRDefault="00021A94" w:rsidP="00021A94">
      <w:pPr>
        <w:pStyle w:val="GraphicsNote"/>
        <w:tabs>
          <w:tab w:val="clear" w:pos="360"/>
        </w:tabs>
        <w:ind w:left="1080"/>
        <w:rPr>
          <w:iCs/>
        </w:rPr>
      </w:pPr>
      <w:r w:rsidRPr="00D27B42">
        <w:rPr>
          <w:b/>
          <w:bCs/>
          <w:iCs/>
        </w:rPr>
        <w:t>“The Influence of Faith on Family Life</w:t>
      </w:r>
      <w:r w:rsidR="00D27B42" w:rsidRPr="00D27B42">
        <w:rPr>
          <w:b/>
          <w:bCs/>
          <w:iCs/>
        </w:rPr>
        <w:t>”</w:t>
      </w:r>
      <w:r w:rsidR="00D27B42">
        <w:rPr>
          <w:iCs/>
        </w:rPr>
        <w:t xml:space="preserve"> in </w:t>
      </w:r>
      <w:r w:rsidR="00D27B42" w:rsidRPr="00D27B42">
        <w:rPr>
          <w:i/>
        </w:rPr>
        <w:t>By Divine Design: Best Practices for Family Success and Happiness,</w:t>
      </w:r>
      <w:r w:rsidR="00D27B42">
        <w:rPr>
          <w:iCs/>
        </w:rPr>
        <w:t xml:space="preserve"> eds. Brent Top and Michael Goodman, Salt Lake City: Religious Study Center/Deseret Book, 2014), 23-50.</w:t>
      </w:r>
    </w:p>
    <w:p w14:paraId="03E31C8E" w14:textId="77777777" w:rsidR="00D27B42" w:rsidRPr="00021A94" w:rsidRDefault="00D27B42" w:rsidP="00D27B42">
      <w:pPr>
        <w:pStyle w:val="GraphicsNote"/>
        <w:numPr>
          <w:ilvl w:val="0"/>
          <w:numId w:val="0"/>
        </w:numPr>
        <w:ind w:left="360" w:hanging="360"/>
        <w:rPr>
          <w:iCs/>
        </w:rPr>
      </w:pPr>
    </w:p>
    <w:p w14:paraId="3ACB1FDF" w14:textId="77777777" w:rsidR="00021A94" w:rsidRDefault="00021A94" w:rsidP="00021A94">
      <w:pPr>
        <w:pStyle w:val="GraphicsNote"/>
        <w:tabs>
          <w:tab w:val="clear" w:pos="360"/>
        </w:tabs>
        <w:ind w:left="1080"/>
        <w:rPr>
          <w:iCs/>
        </w:rPr>
      </w:pPr>
      <w:r>
        <w:rPr>
          <w:b/>
        </w:rPr>
        <w:t>“</w:t>
      </w:r>
      <w:r w:rsidRPr="00021A94">
        <w:rPr>
          <w:rFonts w:ascii="Book Antiqua" w:hAnsi="Book Antiqua"/>
          <w:b/>
        </w:rPr>
        <w:t>Religious Faith and Transformational Processes in Marriage</w:t>
      </w:r>
      <w:r>
        <w:rPr>
          <w:rFonts w:ascii="Book Antiqua" w:hAnsi="Book Antiqua"/>
          <w:b/>
        </w:rPr>
        <w:t>.</w:t>
      </w:r>
      <w:r w:rsidRPr="00021A94">
        <w:rPr>
          <w:rFonts w:ascii="Book Antiqua" w:hAnsi="Book Antiqua"/>
          <w:b/>
        </w:rPr>
        <w:t>"</w:t>
      </w:r>
      <w:r w:rsidRPr="003C7C30">
        <w:t xml:space="preserve"> </w:t>
      </w:r>
      <w:r>
        <w:t>(co-authored with</w:t>
      </w:r>
      <w:r w:rsidRPr="003C7C30">
        <w:t xml:space="preserve"> David </w:t>
      </w:r>
      <w:r>
        <w:t xml:space="preserve">C. </w:t>
      </w:r>
      <w:r w:rsidRPr="003C7C30">
        <w:t xml:space="preserve">Dollahite, Loren </w:t>
      </w:r>
      <w:r>
        <w:t xml:space="preserve">D. </w:t>
      </w:r>
      <w:r w:rsidRPr="003C7C30">
        <w:t>Marks,</w:t>
      </w:r>
      <w:r>
        <w:t xml:space="preserve"> and</w:t>
      </w:r>
      <w:r w:rsidRPr="003C7C30">
        <w:t xml:space="preserve"> Emily Layton</w:t>
      </w:r>
      <w:r>
        <w:t xml:space="preserve">). </w:t>
      </w:r>
      <w:r w:rsidRPr="00021A94">
        <w:rPr>
          <w:i/>
        </w:rPr>
        <w:t xml:space="preserve">Family Relations </w:t>
      </w:r>
      <w:r w:rsidRPr="00021A94">
        <w:rPr>
          <w:iCs/>
        </w:rPr>
        <w:t>62 (December 2013)</w:t>
      </w:r>
      <w:r w:rsidR="006230ED">
        <w:rPr>
          <w:iCs/>
        </w:rPr>
        <w:t>,</w:t>
      </w:r>
      <w:r w:rsidRPr="00021A94">
        <w:rPr>
          <w:iCs/>
        </w:rPr>
        <w:t xml:space="preserve"> 808 – 823</w:t>
      </w:r>
      <w:r>
        <w:rPr>
          <w:iCs/>
        </w:rPr>
        <w:t>.</w:t>
      </w:r>
    </w:p>
    <w:p w14:paraId="1D926EE7" w14:textId="77777777" w:rsidR="00021A94" w:rsidRPr="00021A94" w:rsidRDefault="00021A94" w:rsidP="00021A94">
      <w:pPr>
        <w:pStyle w:val="GraphicsNote"/>
        <w:numPr>
          <w:ilvl w:val="0"/>
          <w:numId w:val="0"/>
        </w:numPr>
        <w:ind w:left="1080"/>
        <w:rPr>
          <w:iCs/>
        </w:rPr>
      </w:pPr>
    </w:p>
    <w:p w14:paraId="15B552F0" w14:textId="77777777" w:rsidR="00021A94" w:rsidRDefault="00021A94" w:rsidP="00021A94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 “</w:t>
      </w:r>
      <w:r w:rsidRPr="00021A94">
        <w:rPr>
          <w:rFonts w:ascii="Book Antiqua" w:hAnsi="Book Antiqua"/>
          <w:b/>
        </w:rPr>
        <w:t>Faith, Conversion, and Challenge: A Qualitative Study of Chinese Immigrant Christian Marriage (in the USA)</w:t>
      </w:r>
      <w:r>
        <w:rPr>
          <w:rFonts w:ascii="Book Antiqua" w:hAnsi="Book Antiqua"/>
          <w:b/>
        </w:rPr>
        <w:t>.”</w:t>
      </w:r>
      <w:r w:rsidRPr="003C7C3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(co-authored with </w:t>
      </w:r>
      <w:r w:rsidRPr="003C7C30">
        <w:rPr>
          <w:rFonts w:ascii="Book Antiqua" w:hAnsi="Book Antiqua"/>
        </w:rPr>
        <w:t xml:space="preserve">Y Lu, Loren </w:t>
      </w:r>
      <w:r>
        <w:rPr>
          <w:rFonts w:ascii="Book Antiqua" w:hAnsi="Book Antiqua"/>
        </w:rPr>
        <w:t>D. Marks</w:t>
      </w:r>
      <w:r w:rsidRPr="003C7C3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Pr="003C7C30">
        <w:rPr>
          <w:rFonts w:ascii="Book Antiqua" w:hAnsi="Book Antiqua"/>
        </w:rPr>
        <w:t xml:space="preserve">Olena </w:t>
      </w:r>
      <w:proofErr w:type="spellStart"/>
      <w:r w:rsidRPr="003C7C30">
        <w:rPr>
          <w:rFonts w:ascii="Book Antiqua" w:hAnsi="Book Antiqua"/>
        </w:rPr>
        <w:t>Nestaruk</w:t>
      </w:r>
      <w:proofErr w:type="spellEnd"/>
      <w:r>
        <w:rPr>
          <w:rFonts w:ascii="Book Antiqua" w:hAnsi="Book Antiqua"/>
        </w:rPr>
        <w:t>).</w:t>
      </w:r>
      <w:r w:rsidRPr="003C7C30">
        <w:rPr>
          <w:rFonts w:ascii="Book Antiqua" w:hAnsi="Book Antiqua"/>
        </w:rPr>
        <w:t xml:space="preserve"> </w:t>
      </w:r>
      <w:r w:rsidRPr="003362C4">
        <w:rPr>
          <w:rFonts w:ascii="Book Antiqua" w:hAnsi="Book Antiqua"/>
          <w:i/>
        </w:rPr>
        <w:t>Journal of Comparative Family Studies</w:t>
      </w:r>
      <w:r>
        <w:rPr>
          <w:rFonts w:ascii="Book Antiqua" w:hAnsi="Book Antiqua"/>
          <w:i/>
        </w:rPr>
        <w:t>, 44</w:t>
      </w:r>
      <w:r w:rsidR="00D81510">
        <w:rPr>
          <w:rFonts w:ascii="Book Antiqua" w:hAnsi="Book Antiqua"/>
          <w:i/>
        </w:rPr>
        <w:t xml:space="preserve"> </w:t>
      </w:r>
      <w:r w:rsidR="00D81510" w:rsidRPr="00D81510">
        <w:rPr>
          <w:rFonts w:ascii="Book Antiqua" w:hAnsi="Book Antiqua"/>
          <w:iCs/>
        </w:rPr>
        <w:t>(March/April 2013)</w:t>
      </w:r>
      <w:r>
        <w:rPr>
          <w:rFonts w:ascii="Book Antiqua" w:hAnsi="Book Antiqua"/>
          <w:i/>
        </w:rPr>
        <w:t>:</w:t>
      </w:r>
      <w:r w:rsidR="00D81510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</w:t>
      </w:r>
      <w:r w:rsidR="00D81510">
        <w:rPr>
          <w:rFonts w:ascii="Book Antiqua" w:hAnsi="Book Antiqua"/>
          <w:i/>
        </w:rPr>
        <w:t>27-247</w:t>
      </w:r>
      <w:r w:rsidRPr="0053169E">
        <w:rPr>
          <w:rFonts w:ascii="Book Antiqua" w:hAnsi="Book Antiqua"/>
        </w:rPr>
        <w:t>.</w:t>
      </w:r>
    </w:p>
    <w:p w14:paraId="683B6B72" w14:textId="77777777" w:rsidR="00021A94" w:rsidRPr="00021A94" w:rsidRDefault="00021A94" w:rsidP="00021A94">
      <w:pPr>
        <w:pStyle w:val="GraphicsNote"/>
        <w:numPr>
          <w:ilvl w:val="0"/>
          <w:numId w:val="0"/>
        </w:numPr>
        <w:ind w:left="1080"/>
        <w:rPr>
          <w:rFonts w:ascii="Book Antiqua" w:hAnsi="Book Antiqua"/>
        </w:rPr>
      </w:pPr>
      <w:r w:rsidRPr="00021A94">
        <w:rPr>
          <w:b/>
        </w:rPr>
        <w:t xml:space="preserve"> </w:t>
      </w:r>
    </w:p>
    <w:p w14:paraId="4A95DF56" w14:textId="77777777" w:rsidR="009F6AF6" w:rsidRPr="003C7C30" w:rsidRDefault="009F6AF6" w:rsidP="00021A94">
      <w:pPr>
        <w:pStyle w:val="GraphicsNote"/>
        <w:tabs>
          <w:tab w:val="clear" w:pos="360"/>
        </w:tabs>
        <w:spacing w:after="240"/>
        <w:ind w:left="1080"/>
      </w:pPr>
      <w:r w:rsidRPr="00CF188B">
        <w:rPr>
          <w:b/>
        </w:rPr>
        <w:t xml:space="preserve">“Elam </w:t>
      </w:r>
      <w:proofErr w:type="spellStart"/>
      <w:r w:rsidRPr="00CF188B">
        <w:rPr>
          <w:b/>
        </w:rPr>
        <w:t>Luddington</w:t>
      </w:r>
      <w:proofErr w:type="spellEnd"/>
      <w:r w:rsidRPr="00CF188B">
        <w:rPr>
          <w:b/>
        </w:rPr>
        <w:t xml:space="preserve">: First Missionary to Thailand” </w:t>
      </w:r>
      <w:r w:rsidRPr="003C7C30">
        <w:t xml:space="preserve">in </w:t>
      </w:r>
      <w:r w:rsidRPr="003C7C30">
        <w:rPr>
          <w:i/>
        </w:rPr>
        <w:t xml:space="preserve">Go Ye </w:t>
      </w:r>
      <w:proofErr w:type="gramStart"/>
      <w:r w:rsidRPr="003C7C30">
        <w:rPr>
          <w:i/>
        </w:rPr>
        <w:t>Into</w:t>
      </w:r>
      <w:proofErr w:type="gramEnd"/>
      <w:r w:rsidRPr="003C7C30">
        <w:rPr>
          <w:i/>
        </w:rPr>
        <w:t xml:space="preserve"> All the World</w:t>
      </w:r>
      <w:r>
        <w:rPr>
          <w:i/>
        </w:rPr>
        <w:t xml:space="preserve">: </w:t>
      </w:r>
      <w:r w:rsidRPr="009F6AF6">
        <w:rPr>
          <w:rFonts w:ascii="Book Antiqua" w:hAnsi="Book Antiqua"/>
          <w:i/>
        </w:rPr>
        <w:t>The Growth and Development of Mormon Missionary Work</w:t>
      </w:r>
      <w:r w:rsidRPr="003C7C30">
        <w:t>, ed</w:t>
      </w:r>
      <w:r>
        <w:t>s</w:t>
      </w:r>
      <w:r w:rsidRPr="003C7C30">
        <w:t>. Reid Neilson</w:t>
      </w:r>
      <w:r>
        <w:t xml:space="preserve"> and Fred Woods,</w:t>
      </w:r>
      <w:r w:rsidRPr="003C7C30">
        <w:t xml:space="preserve"> (Salt Lake City: Deseret Book/Religious Stud</w:t>
      </w:r>
      <w:r>
        <w:t>ies</w:t>
      </w:r>
      <w:r w:rsidRPr="003C7C30">
        <w:t xml:space="preserve"> Center, 2012), 111-129.</w:t>
      </w:r>
    </w:p>
    <w:p w14:paraId="72A5C7CC" w14:textId="77777777" w:rsidR="009F6AF6" w:rsidRPr="009F6AF6" w:rsidRDefault="009F6AF6" w:rsidP="009F6AF6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</w:rPr>
      </w:pPr>
      <w:r w:rsidRPr="00CF188B">
        <w:rPr>
          <w:rFonts w:ascii="Book Antiqua" w:hAnsi="Book Antiqua"/>
          <w:b/>
        </w:rPr>
        <w:t xml:space="preserve"> “Eden, The Garden of,” “Great and Marvelous Work,” “Man, Creation of,” “Section 33,” “Section 34,” “Section 35,” “Section 36</w:t>
      </w:r>
      <w:r>
        <w:rPr>
          <w:rFonts w:ascii="Book Antiqua" w:hAnsi="Book Antiqua"/>
          <w:b/>
        </w:rPr>
        <w:t>.</w:t>
      </w:r>
      <w:r w:rsidRPr="00CF188B">
        <w:rPr>
          <w:rFonts w:ascii="Book Antiqua" w:hAnsi="Book Antiqua"/>
          <w:b/>
        </w:rPr>
        <w:t>”</w:t>
      </w:r>
      <w:r w:rsidRPr="003C7C3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3C7C30">
        <w:rPr>
          <w:rFonts w:ascii="Book Antiqua" w:hAnsi="Book Antiqua"/>
        </w:rPr>
        <w:t xml:space="preserve">Seven articles included in the </w:t>
      </w:r>
      <w:r w:rsidRPr="00CF188B">
        <w:rPr>
          <w:rFonts w:ascii="Book Antiqua" w:hAnsi="Book Antiqua"/>
          <w:i/>
        </w:rPr>
        <w:t>Doctrine and Covenants</w:t>
      </w:r>
      <w:r>
        <w:rPr>
          <w:rFonts w:ascii="Book Antiqua" w:hAnsi="Book Antiqua"/>
          <w:i/>
        </w:rPr>
        <w:t xml:space="preserve"> Reference Companion</w:t>
      </w:r>
      <w:r w:rsidRPr="003C7C30">
        <w:rPr>
          <w:rFonts w:ascii="Book Antiqua" w:hAnsi="Book Antiqua"/>
        </w:rPr>
        <w:t>, ed. Dennis L</w:t>
      </w:r>
      <w:r>
        <w:rPr>
          <w:rFonts w:ascii="Book Antiqua" w:hAnsi="Book Antiqua"/>
        </w:rPr>
        <w:t xml:space="preserve">. Largey (Salt Lake City: Deseret Book, </w:t>
      </w:r>
      <w:r w:rsidRPr="003C7C30">
        <w:rPr>
          <w:rFonts w:ascii="Book Antiqua" w:hAnsi="Book Antiqua"/>
        </w:rPr>
        <w:t>2012</w:t>
      </w:r>
      <w:r>
        <w:rPr>
          <w:rFonts w:ascii="Book Antiqua" w:hAnsi="Book Antiqua"/>
        </w:rPr>
        <w:t>)</w:t>
      </w:r>
      <w:r w:rsidRPr="003C7C30">
        <w:rPr>
          <w:rFonts w:ascii="Book Antiqua" w:hAnsi="Book Antiqua"/>
        </w:rPr>
        <w:t>.</w:t>
      </w:r>
      <w:r w:rsidRPr="009F6AF6">
        <w:rPr>
          <w:rFonts w:ascii="Book Antiqua" w:hAnsi="Book Antiqua"/>
          <w:b/>
          <w:iCs/>
        </w:rPr>
        <w:t xml:space="preserve"> </w:t>
      </w:r>
    </w:p>
    <w:p w14:paraId="5CEEC9FB" w14:textId="77777777" w:rsidR="003C7C30" w:rsidRPr="003C7C30" w:rsidRDefault="003C7C30" w:rsidP="009F6AF6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CF188B">
        <w:rPr>
          <w:rFonts w:ascii="Book Antiqua" w:hAnsi="Book Antiqua"/>
          <w:b/>
          <w:iCs/>
        </w:rPr>
        <w:t>“Exploring Transformational Processes and Meaning in LDS Marriages</w:t>
      </w:r>
      <w:r w:rsidR="00FB0AC4">
        <w:rPr>
          <w:rFonts w:ascii="Book Antiqua" w:hAnsi="Book Antiqua"/>
          <w:b/>
          <w:iCs/>
        </w:rPr>
        <w:t>.</w:t>
      </w:r>
      <w:r w:rsidRPr="00CF188B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</w:t>
      </w:r>
      <w:r w:rsidR="00CF188B">
        <w:rPr>
          <w:rFonts w:ascii="Book Antiqua" w:hAnsi="Book Antiqua"/>
          <w:iCs/>
        </w:rPr>
        <w:t xml:space="preserve">(co-authored with </w:t>
      </w:r>
      <w:r w:rsidR="00CF188B" w:rsidRPr="003C7C30">
        <w:rPr>
          <w:rFonts w:ascii="Book Antiqua" w:hAnsi="Book Antiqua"/>
          <w:iCs/>
        </w:rPr>
        <w:t xml:space="preserve">David </w:t>
      </w:r>
      <w:r w:rsidR="009F6AF6">
        <w:rPr>
          <w:rFonts w:ascii="Book Antiqua" w:hAnsi="Book Antiqua"/>
          <w:iCs/>
        </w:rPr>
        <w:t>C.</w:t>
      </w:r>
      <w:r w:rsidR="00FB0AC4">
        <w:rPr>
          <w:rFonts w:ascii="Book Antiqua" w:hAnsi="Book Antiqua"/>
          <w:iCs/>
        </w:rPr>
        <w:t xml:space="preserve"> </w:t>
      </w:r>
      <w:r w:rsidR="00CF188B" w:rsidRPr="003C7C30">
        <w:rPr>
          <w:rFonts w:ascii="Book Antiqua" w:hAnsi="Book Antiqua"/>
          <w:iCs/>
        </w:rPr>
        <w:t xml:space="preserve">Dollahite, Loren </w:t>
      </w:r>
      <w:r w:rsidR="00FB0AC4">
        <w:rPr>
          <w:rFonts w:ascii="Book Antiqua" w:hAnsi="Book Antiqua"/>
          <w:iCs/>
        </w:rPr>
        <w:t xml:space="preserve">D. </w:t>
      </w:r>
      <w:r w:rsidR="00CF188B" w:rsidRPr="003C7C30">
        <w:rPr>
          <w:rFonts w:ascii="Book Antiqua" w:hAnsi="Book Antiqua"/>
          <w:iCs/>
        </w:rPr>
        <w:t>Marks</w:t>
      </w:r>
      <w:r w:rsidR="00CF188B">
        <w:rPr>
          <w:rFonts w:ascii="Book Antiqua" w:hAnsi="Book Antiqua"/>
          <w:iCs/>
        </w:rPr>
        <w:t>)</w:t>
      </w:r>
      <w:r w:rsidR="00CF188B" w:rsidRPr="003C7C30">
        <w:rPr>
          <w:rFonts w:ascii="Book Antiqua" w:hAnsi="Book Antiqua"/>
          <w:iCs/>
        </w:rPr>
        <w:t xml:space="preserve">, </w:t>
      </w:r>
      <w:r w:rsidRPr="003C7C30">
        <w:rPr>
          <w:rFonts w:ascii="Book Antiqua" w:hAnsi="Book Antiqua"/>
          <w:i/>
          <w:iCs/>
        </w:rPr>
        <w:t>Marriage and Family Review</w:t>
      </w:r>
      <w:r w:rsidRPr="003C7C30">
        <w:rPr>
          <w:rFonts w:ascii="Book Antiqua" w:hAnsi="Book Antiqua"/>
          <w:iCs/>
        </w:rPr>
        <w:t xml:space="preserve"> </w:t>
      </w:r>
      <w:r w:rsidRPr="00A32F78">
        <w:rPr>
          <w:rFonts w:ascii="Book Antiqua" w:hAnsi="Book Antiqua"/>
          <w:i/>
          <w:iCs/>
        </w:rPr>
        <w:t>46, 6</w:t>
      </w:r>
      <w:r w:rsidR="00A32F78">
        <w:rPr>
          <w:rFonts w:ascii="Book Antiqua" w:hAnsi="Book Antiqua"/>
          <w:iCs/>
        </w:rPr>
        <w:t xml:space="preserve"> (August 2012),</w:t>
      </w:r>
      <w:r w:rsidR="00CF188B">
        <w:rPr>
          <w:rFonts w:ascii="Book Antiqua" w:hAnsi="Book Antiqua"/>
          <w:iCs/>
        </w:rPr>
        <w:t xml:space="preserve"> 555-582.</w:t>
      </w:r>
      <w:r w:rsidRPr="003C7C30">
        <w:rPr>
          <w:rFonts w:ascii="Book Antiqua" w:hAnsi="Book Antiqua"/>
          <w:iCs/>
        </w:rPr>
        <w:t xml:space="preserve"> </w:t>
      </w:r>
    </w:p>
    <w:p w14:paraId="4FC7792D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A32F78">
        <w:rPr>
          <w:rFonts w:ascii="Book Antiqua" w:hAnsi="Book Antiqua"/>
          <w:b/>
          <w:iCs/>
        </w:rPr>
        <w:t>“Eternal Marriage: Principles, Possibilities, and Promises</w:t>
      </w:r>
      <w:r w:rsidR="00FB0AC4">
        <w:rPr>
          <w:rFonts w:ascii="Book Antiqua" w:hAnsi="Book Antiqua"/>
          <w:b/>
          <w:iCs/>
        </w:rPr>
        <w:t>.</w:t>
      </w:r>
      <w:r w:rsidRPr="00A32F78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Voice(s) of Hope: Latter-day Saint Perspectives on Same-Gender Attraction</w:t>
      </w:r>
      <w:r w:rsidR="00A32F78"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  <w:i/>
          <w:iCs/>
        </w:rPr>
        <w:t xml:space="preserve"> </w:t>
      </w:r>
      <w:r w:rsidRPr="00A32F78">
        <w:rPr>
          <w:rFonts w:ascii="Book Antiqua" w:hAnsi="Book Antiqua"/>
          <w:iCs/>
        </w:rPr>
        <w:t>ed. Ty Mansfield</w:t>
      </w:r>
      <w:r w:rsidRPr="003C7C30">
        <w:rPr>
          <w:rFonts w:ascii="Book Antiqua" w:hAnsi="Book Antiqua"/>
          <w:i/>
          <w:iCs/>
        </w:rPr>
        <w:t xml:space="preserve"> </w:t>
      </w:r>
      <w:r w:rsidRPr="00A32F78">
        <w:rPr>
          <w:rFonts w:ascii="Book Antiqua" w:hAnsi="Book Antiqua"/>
          <w:iCs/>
        </w:rPr>
        <w:t>(Salt Lake City:</w:t>
      </w:r>
      <w:r w:rsidRPr="003C7C30">
        <w:rPr>
          <w:rFonts w:ascii="Book Antiqua" w:hAnsi="Book Antiqua"/>
          <w:i/>
          <w:iCs/>
        </w:rPr>
        <w:t xml:space="preserve"> </w:t>
      </w:r>
      <w:r w:rsidRPr="003C7C30">
        <w:rPr>
          <w:rFonts w:ascii="Book Antiqua" w:hAnsi="Book Antiqua"/>
          <w:iCs/>
        </w:rPr>
        <w:t>Deseret Book, 2011), 299-315.</w:t>
      </w:r>
    </w:p>
    <w:p w14:paraId="328088C4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A32F78">
        <w:rPr>
          <w:rFonts w:ascii="Book Antiqua" w:hAnsi="Book Antiqua"/>
          <w:b/>
          <w:iCs/>
        </w:rPr>
        <w:t>“Correlation, The Turning Point</w:t>
      </w:r>
      <w:r w:rsidR="00FB0AC4">
        <w:rPr>
          <w:rFonts w:ascii="Book Antiqua" w:hAnsi="Book Antiqua"/>
          <w:b/>
          <w:iCs/>
        </w:rPr>
        <w:t xml:space="preserve"> (1960s).</w:t>
      </w:r>
      <w:r w:rsidRPr="00A32F78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 xml:space="preserve">Salt Lake City: The Place Which God </w:t>
      </w:r>
      <w:r w:rsidRPr="003C7C30">
        <w:rPr>
          <w:rFonts w:ascii="Book Antiqua" w:hAnsi="Book Antiqua"/>
          <w:iCs/>
        </w:rPr>
        <w:t>Prepared</w:t>
      </w:r>
      <w:r w:rsidR="00A32F78">
        <w:rPr>
          <w:rFonts w:ascii="Book Antiqua" w:hAnsi="Book Antiqua"/>
          <w:iCs/>
        </w:rPr>
        <w:t>.</w:t>
      </w:r>
      <w:r w:rsidRPr="003C7C30">
        <w:rPr>
          <w:rFonts w:ascii="Book Antiqua" w:hAnsi="Book Antiqua"/>
          <w:iCs/>
        </w:rPr>
        <w:t xml:space="preserve"> eds. Scott C. Esplin and Kenneth L. Alford (Salt Lake Ci</w:t>
      </w:r>
      <w:r w:rsidR="00FB0AC4">
        <w:rPr>
          <w:rFonts w:ascii="Book Antiqua" w:hAnsi="Book Antiqua"/>
          <w:iCs/>
        </w:rPr>
        <w:t>ty: Deseret Book/Religious Studies</w:t>
      </w:r>
      <w:r w:rsidRPr="003C7C30">
        <w:rPr>
          <w:rFonts w:ascii="Book Antiqua" w:hAnsi="Book Antiqua"/>
          <w:iCs/>
        </w:rPr>
        <w:t xml:space="preserve"> Center, 2011), 259-284. </w:t>
      </w:r>
    </w:p>
    <w:p w14:paraId="080BA3BE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“Correlation: The Early Years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A Firm Foundation: Church Organization and Administration</w:t>
      </w:r>
      <w:r w:rsidR="00FB0AC4"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  <w:i/>
          <w:iCs/>
        </w:rPr>
        <w:t xml:space="preserve"> </w:t>
      </w:r>
      <w:r w:rsidRPr="003C7C30">
        <w:rPr>
          <w:rFonts w:ascii="Book Antiqua" w:hAnsi="Book Antiqua"/>
          <w:iCs/>
        </w:rPr>
        <w:t>eds. David J Whittaker and Arnold Garr (Salt Lake Ci</w:t>
      </w:r>
      <w:r w:rsidR="00FB0AC4">
        <w:rPr>
          <w:rFonts w:ascii="Book Antiqua" w:hAnsi="Book Antiqua"/>
          <w:iCs/>
        </w:rPr>
        <w:t>ty: Deseret Book/Religious Studies</w:t>
      </w:r>
      <w:r w:rsidRPr="003C7C30">
        <w:rPr>
          <w:rFonts w:ascii="Book Antiqua" w:hAnsi="Book Antiqua"/>
          <w:iCs/>
        </w:rPr>
        <w:t xml:space="preserve"> Center, 2011), 319-338.</w:t>
      </w:r>
    </w:p>
    <w:p w14:paraId="41957003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“Eternal Marriage and Family in the Old Testament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The Gospel of Jesus Christ in the Old Testament</w:t>
      </w:r>
      <w:r w:rsidRPr="003C7C30">
        <w:rPr>
          <w:rFonts w:ascii="Book Antiqua" w:hAnsi="Book Antiqua"/>
          <w:iCs/>
        </w:rPr>
        <w:t xml:space="preserve">: </w:t>
      </w:r>
      <w:r w:rsidRPr="003C7C30">
        <w:rPr>
          <w:rFonts w:ascii="Book Antiqua" w:hAnsi="Book Antiqua"/>
          <w:i/>
          <w:iCs/>
        </w:rPr>
        <w:t>The 28</w:t>
      </w:r>
      <w:r w:rsidRPr="003C7C30">
        <w:rPr>
          <w:rFonts w:ascii="Book Antiqua" w:hAnsi="Book Antiqua"/>
          <w:i/>
          <w:iCs/>
          <w:vertAlign w:val="superscript"/>
        </w:rPr>
        <w:t>th</w:t>
      </w:r>
      <w:r w:rsidRPr="003C7C30">
        <w:rPr>
          <w:rFonts w:ascii="Book Antiqua" w:hAnsi="Book Antiqua"/>
          <w:i/>
          <w:iCs/>
        </w:rPr>
        <w:t xml:space="preserve"> Annual Sidney B. Sperry Symposium</w:t>
      </w:r>
      <w:r w:rsidR="00FB0AC4">
        <w:rPr>
          <w:rFonts w:ascii="Book Antiqua" w:hAnsi="Book Antiqua"/>
          <w:iCs/>
        </w:rPr>
        <w:t>.</w:t>
      </w:r>
      <w:r w:rsidRPr="003C7C30">
        <w:rPr>
          <w:rFonts w:ascii="Book Antiqua" w:hAnsi="Book Antiqua"/>
          <w:iCs/>
        </w:rPr>
        <w:t xml:space="preserve"> eds. D. Kelly Ogden, Jared W. Ludlow, and Kerry Muhlestein (Salt Lake City: Deseret Book</w:t>
      </w:r>
      <w:r w:rsidR="00FB0AC4">
        <w:rPr>
          <w:rFonts w:ascii="Book Antiqua" w:hAnsi="Book Antiqua"/>
          <w:iCs/>
        </w:rPr>
        <w:t>/Religious Studies</w:t>
      </w:r>
      <w:r w:rsidRPr="003C7C30">
        <w:rPr>
          <w:rFonts w:ascii="Book Antiqua" w:hAnsi="Book Antiqua"/>
          <w:iCs/>
        </w:rPr>
        <w:t xml:space="preserve"> Center, 2009), 17-31.</w:t>
      </w:r>
    </w:p>
    <w:p w14:paraId="1CF70194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“Thomas S. Monson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Presidents of the Church: The Lives and Teachings of the Modern Prophets</w:t>
      </w:r>
      <w:r w:rsidR="00FB0AC4"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  <w:iCs/>
        </w:rPr>
        <w:t xml:space="preserve"> eds. Craig Manscill, Robert Freeman, and Dennis Wright (Springville Utah: Cedar Fort, 2008), 443-461.</w:t>
      </w:r>
    </w:p>
    <w:p w14:paraId="4B04401D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“Church Growth in Tonga: Historical and Cultural Connections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>Regional Studies in Latter-day Saint Church History: The Pacific Islands</w:t>
      </w:r>
      <w:r w:rsidR="00FB0AC4"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  <w:iCs/>
        </w:rPr>
        <w:t xml:space="preserve"> eds</w:t>
      </w:r>
      <w:r w:rsidR="00FB0AC4">
        <w:rPr>
          <w:rFonts w:ascii="Book Antiqua" w:hAnsi="Book Antiqua"/>
          <w:iCs/>
        </w:rPr>
        <w:t>. Rei</w:t>
      </w:r>
      <w:r w:rsidRPr="003C7C30">
        <w:rPr>
          <w:rFonts w:ascii="Book Antiqua" w:hAnsi="Book Antiqua"/>
          <w:iCs/>
        </w:rPr>
        <w:t>d L Ne</w:t>
      </w:r>
      <w:r w:rsidR="00FB0AC4">
        <w:rPr>
          <w:rFonts w:ascii="Book Antiqua" w:hAnsi="Book Antiqua"/>
          <w:iCs/>
        </w:rPr>
        <w:t>i</w:t>
      </w:r>
      <w:r w:rsidRPr="003C7C30">
        <w:rPr>
          <w:rFonts w:ascii="Book Antiqua" w:hAnsi="Book Antiqua"/>
          <w:iCs/>
        </w:rPr>
        <w:t>lson, Steven C. Harper, Mary Jane Woodger, and Craig K. Manscill (Provo Utah: Religious Stud</w:t>
      </w:r>
      <w:r w:rsidR="00FB0AC4">
        <w:rPr>
          <w:rFonts w:ascii="Book Antiqua" w:hAnsi="Book Antiqua"/>
          <w:iCs/>
        </w:rPr>
        <w:t>ies</w:t>
      </w:r>
      <w:r w:rsidRPr="003C7C30">
        <w:rPr>
          <w:rFonts w:ascii="Book Antiqua" w:hAnsi="Book Antiqua"/>
          <w:iCs/>
        </w:rPr>
        <w:t xml:space="preserve"> Center, 2008), 43-59.</w:t>
      </w:r>
    </w:p>
    <w:p w14:paraId="7D1C7EF5" w14:textId="77777777" w:rsidR="00511689" w:rsidRPr="00F07DFD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lastRenderedPageBreak/>
        <w:t>“</w:t>
      </w:r>
      <w:proofErr w:type="spellStart"/>
      <w:r w:rsidRPr="00FB0AC4">
        <w:rPr>
          <w:rFonts w:ascii="Book Antiqua" w:hAnsi="Book Antiqua"/>
          <w:b/>
          <w:iCs/>
        </w:rPr>
        <w:t>Laman</w:t>
      </w:r>
      <w:proofErr w:type="spellEnd"/>
      <w:r w:rsidRPr="00FB0AC4">
        <w:rPr>
          <w:rFonts w:ascii="Book Antiqua" w:hAnsi="Book Antiqua"/>
          <w:b/>
          <w:iCs/>
        </w:rPr>
        <w:t xml:space="preserve"> and Lemuel</w:t>
      </w:r>
      <w:r w:rsidR="00FB0AC4" w:rsidRPr="00FB0AC4">
        <w:rPr>
          <w:rFonts w:ascii="Book Antiqua" w:hAnsi="Book Antiqua"/>
          <w:b/>
          <w:iCs/>
        </w:rPr>
        <w:t>: A Case Study in ‘Not Becoming</w:t>
      </w:r>
      <w:r w:rsidR="00FB0AC4">
        <w:rPr>
          <w:rFonts w:ascii="Book Antiqua" w:hAnsi="Book Antiqua"/>
          <w:b/>
          <w:iCs/>
        </w:rPr>
        <w:t>.</w:t>
      </w:r>
      <w:r w:rsidR="00FB0AC4" w:rsidRPr="00FB0AC4">
        <w:rPr>
          <w:rFonts w:ascii="Book Antiqua" w:hAnsi="Book Antiqua"/>
          <w:b/>
          <w:iCs/>
        </w:rPr>
        <w:t>’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in </w:t>
      </w:r>
      <w:r w:rsidRPr="003C7C30">
        <w:rPr>
          <w:rFonts w:ascii="Book Antiqua" w:hAnsi="Book Antiqua"/>
          <w:i/>
          <w:iCs/>
        </w:rPr>
        <w:t xml:space="preserve">Living the Book of Mormon: Abiding </w:t>
      </w:r>
      <w:proofErr w:type="gramStart"/>
      <w:r w:rsidRPr="003C7C30">
        <w:rPr>
          <w:rFonts w:ascii="Book Antiqua" w:hAnsi="Book Antiqua"/>
          <w:i/>
          <w:iCs/>
        </w:rPr>
        <w:t>By</w:t>
      </w:r>
      <w:proofErr w:type="gramEnd"/>
      <w:r w:rsidRPr="003C7C30">
        <w:rPr>
          <w:rFonts w:ascii="Book Antiqua" w:hAnsi="Book Antiqua"/>
          <w:i/>
          <w:iCs/>
        </w:rPr>
        <w:t xml:space="preserve"> Its Precepts: The 36</w:t>
      </w:r>
      <w:r w:rsidRPr="003C7C30">
        <w:rPr>
          <w:rFonts w:ascii="Book Antiqua" w:hAnsi="Book Antiqua"/>
          <w:i/>
          <w:iCs/>
          <w:vertAlign w:val="superscript"/>
        </w:rPr>
        <w:t>th</w:t>
      </w:r>
      <w:r w:rsidRPr="003C7C30">
        <w:rPr>
          <w:rFonts w:ascii="Book Antiqua" w:hAnsi="Book Antiqua"/>
          <w:i/>
          <w:iCs/>
        </w:rPr>
        <w:t xml:space="preserve"> Annual Sidney B. Sperry Symposium</w:t>
      </w:r>
      <w:r w:rsidRPr="003C7C30">
        <w:rPr>
          <w:rFonts w:ascii="Book Antiqua" w:hAnsi="Book Antiqua"/>
          <w:iCs/>
        </w:rPr>
        <w:t>, eds. Gaye Strathearn and Charles Swift (Salt Lake City: Deseret Book/Religious Stud</w:t>
      </w:r>
      <w:r w:rsidR="00FB0AC4">
        <w:rPr>
          <w:rFonts w:ascii="Book Antiqua" w:hAnsi="Book Antiqua"/>
          <w:iCs/>
        </w:rPr>
        <w:t>ies</w:t>
      </w:r>
      <w:r w:rsidRPr="003C7C30">
        <w:rPr>
          <w:rFonts w:ascii="Book Antiqua" w:hAnsi="Book Antiqua"/>
          <w:iCs/>
        </w:rPr>
        <w:t xml:space="preserve"> Center, 2007), 100-112.</w:t>
      </w:r>
    </w:p>
    <w:p w14:paraId="493F88D2" w14:textId="77777777" w:rsidR="00511689" w:rsidRPr="00F07DFD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“The Creation: An Introduction to Our Relationship to God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</w:t>
      </w:r>
      <w:r w:rsidRPr="003C7C30">
        <w:rPr>
          <w:rFonts w:ascii="Book Antiqua" w:hAnsi="Book Antiqua"/>
          <w:i/>
        </w:rPr>
        <w:t>The Religious Educator</w:t>
      </w:r>
      <w:r w:rsidRPr="003C7C30">
        <w:rPr>
          <w:rFonts w:ascii="Book Antiqua" w:hAnsi="Book Antiqua"/>
          <w:iCs/>
        </w:rPr>
        <w:t xml:space="preserve"> 8, no. 3 (Fall 2007)</w:t>
      </w:r>
      <w:r w:rsidR="00FB0AC4">
        <w:rPr>
          <w:rFonts w:ascii="Book Antiqua" w:hAnsi="Book Antiqua"/>
          <w:iCs/>
        </w:rPr>
        <w:t>,</w:t>
      </w:r>
      <w:r w:rsidRPr="003C7C30">
        <w:rPr>
          <w:rFonts w:ascii="Book Antiqua" w:hAnsi="Book Antiqua"/>
          <w:iCs/>
        </w:rPr>
        <w:t xml:space="preserve"> 15-29.</w:t>
      </w:r>
    </w:p>
    <w:p w14:paraId="2570B808" w14:textId="77777777" w:rsidR="00511689" w:rsidRPr="00F07DFD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  <w:iCs/>
        </w:rPr>
        <w:t>“How Religious Couples Perceive the Influence of God in Their Marriage</w:t>
      </w:r>
      <w:r w:rsidR="00FB0AC4">
        <w:rPr>
          <w:rFonts w:ascii="Book Antiqua" w:hAnsi="Book Antiqua"/>
          <w:b/>
          <w:iCs/>
        </w:rPr>
        <w:t>.</w:t>
      </w:r>
      <w:r w:rsidRPr="00FB0AC4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</w:t>
      </w:r>
      <w:r w:rsidR="00FB0AC4">
        <w:rPr>
          <w:rFonts w:ascii="Book Antiqua" w:hAnsi="Book Antiqua"/>
          <w:iCs/>
        </w:rPr>
        <w:t xml:space="preserve">(co-authored with David C. Dollahite), </w:t>
      </w:r>
      <w:r w:rsidRPr="003C7C30">
        <w:rPr>
          <w:rFonts w:ascii="Book Antiqua" w:hAnsi="Book Antiqua"/>
          <w:i/>
          <w:iCs/>
        </w:rPr>
        <w:t>Review of Religious Research</w:t>
      </w:r>
      <w:r w:rsidRPr="003C7C30">
        <w:rPr>
          <w:rFonts w:ascii="Book Antiqua" w:hAnsi="Book Antiqua"/>
          <w:iCs/>
        </w:rPr>
        <w:t xml:space="preserve"> 48, no. 2 (December 2006), 141-155.</w:t>
      </w:r>
    </w:p>
    <w:p w14:paraId="7050D947" w14:textId="77777777" w:rsidR="003C7C30" w:rsidRPr="003C7C30" w:rsidRDefault="003C7C3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B0AC4">
        <w:rPr>
          <w:rFonts w:ascii="Book Antiqua" w:hAnsi="Book Antiqua"/>
          <w:b/>
        </w:rPr>
        <w:t>“Families and religious beliefs, practices, and communities:  Linkages in a diverse and dynamic cultural context</w:t>
      </w:r>
      <w:r w:rsidR="00FB0AC4">
        <w:rPr>
          <w:rFonts w:ascii="Book Antiqua" w:hAnsi="Book Antiqua"/>
          <w:b/>
        </w:rPr>
        <w:t>.</w:t>
      </w:r>
      <w:r w:rsidRPr="00FB0AC4">
        <w:rPr>
          <w:rFonts w:ascii="Book Antiqua" w:hAnsi="Book Antiqua"/>
          <w:b/>
        </w:rPr>
        <w:t>”</w:t>
      </w:r>
      <w:r w:rsidR="00FB0AC4">
        <w:rPr>
          <w:rFonts w:ascii="Book Antiqua" w:hAnsi="Book Antiqua"/>
        </w:rPr>
        <w:t xml:space="preserve"> (co-authored with </w:t>
      </w:r>
      <w:r w:rsidR="00FB0AC4" w:rsidRPr="003C7C30">
        <w:rPr>
          <w:rFonts w:ascii="Book Antiqua" w:hAnsi="Book Antiqua"/>
          <w:bCs/>
        </w:rPr>
        <w:t>David C. Dollahite, Loren D. M</w:t>
      </w:r>
      <w:r w:rsidR="00FB0AC4" w:rsidRPr="003C7C30">
        <w:rPr>
          <w:rFonts w:ascii="Book Antiqua" w:hAnsi="Book Antiqua"/>
        </w:rPr>
        <w:t>arks</w:t>
      </w:r>
      <w:r w:rsidR="00FB0AC4">
        <w:rPr>
          <w:rFonts w:ascii="Book Antiqua" w:hAnsi="Book Antiqua"/>
        </w:rPr>
        <w:t>),</w:t>
      </w:r>
      <w:r w:rsidRPr="003C7C30">
        <w:rPr>
          <w:rFonts w:ascii="Book Antiqua" w:hAnsi="Book Antiqua"/>
        </w:rPr>
        <w:t xml:space="preserve"> in </w:t>
      </w:r>
      <w:r w:rsidRPr="003C7C30">
        <w:rPr>
          <w:rFonts w:ascii="Book Antiqua" w:hAnsi="Book Antiqua"/>
          <w:i/>
          <w:iCs/>
        </w:rPr>
        <w:t xml:space="preserve">The Handbook of Contemporary Families: Considering the past, contemplating the future, </w:t>
      </w:r>
      <w:r w:rsidRPr="003C7C30">
        <w:rPr>
          <w:rFonts w:ascii="Book Antiqua" w:hAnsi="Book Antiqua"/>
        </w:rPr>
        <w:t>eds</w:t>
      </w:r>
      <w:r w:rsidRPr="003C7C30">
        <w:rPr>
          <w:rFonts w:ascii="Book Antiqua" w:hAnsi="Book Antiqua"/>
          <w:i/>
          <w:iCs/>
        </w:rPr>
        <w:t>.</w:t>
      </w:r>
      <w:r w:rsidRPr="003C7C30">
        <w:rPr>
          <w:rFonts w:ascii="Book Antiqua" w:hAnsi="Book Antiqua"/>
        </w:rPr>
        <w:t xml:space="preserve"> M. J. Coleman &amp; L. H. </w:t>
      </w:r>
      <w:proofErr w:type="spellStart"/>
      <w:r w:rsidRPr="003C7C30">
        <w:rPr>
          <w:rFonts w:ascii="Book Antiqua" w:hAnsi="Book Antiqua"/>
        </w:rPr>
        <w:t>Ganong</w:t>
      </w:r>
      <w:proofErr w:type="spellEnd"/>
      <w:r w:rsidRPr="003C7C30">
        <w:rPr>
          <w:rFonts w:ascii="Book Antiqua" w:hAnsi="Book Antiqua"/>
        </w:rPr>
        <w:t>, (Thousand Oaks, CA: Sage, 2004), 411-431.</w:t>
      </w:r>
    </w:p>
    <w:p w14:paraId="68AC78D8" w14:textId="77777777" w:rsidR="003C7C30" w:rsidRPr="003C7C30" w:rsidRDefault="003C7C30" w:rsidP="003362C4">
      <w:pPr>
        <w:pStyle w:val="GraphicsNote"/>
        <w:tabs>
          <w:tab w:val="clear" w:pos="360"/>
        </w:tabs>
        <w:ind w:left="1080"/>
        <w:rPr>
          <w:rFonts w:ascii="Book Antiqua" w:hAnsi="Book Antiqua"/>
          <w:iCs/>
        </w:rPr>
      </w:pPr>
      <w:r w:rsidRPr="003F7458">
        <w:rPr>
          <w:rFonts w:ascii="Book Antiqua" w:hAnsi="Book Antiqua"/>
          <w:b/>
          <w:iCs/>
        </w:rPr>
        <w:t>“The Abrahamic Covenant: A Foundational Theme for the Old Testament</w:t>
      </w:r>
      <w:r w:rsidR="003F7458">
        <w:rPr>
          <w:rFonts w:ascii="Book Antiqua" w:hAnsi="Book Antiqua"/>
          <w:b/>
          <w:iCs/>
        </w:rPr>
        <w:t>.</w:t>
      </w:r>
      <w:r w:rsidRPr="003F7458">
        <w:rPr>
          <w:rFonts w:ascii="Book Antiqua" w:hAnsi="Book Antiqua"/>
          <w:b/>
          <w:iCs/>
        </w:rPr>
        <w:t>”</w:t>
      </w:r>
      <w:r w:rsidRPr="003C7C30">
        <w:rPr>
          <w:rFonts w:ascii="Book Antiqua" w:hAnsi="Book Antiqua"/>
          <w:iCs/>
        </w:rPr>
        <w:t xml:space="preserve"> </w:t>
      </w:r>
      <w:r w:rsidRPr="003C7C30">
        <w:rPr>
          <w:rFonts w:ascii="Book Antiqua" w:hAnsi="Book Antiqua"/>
          <w:i/>
        </w:rPr>
        <w:t>The Religious Educator</w:t>
      </w:r>
      <w:r w:rsidRPr="003C7C30">
        <w:rPr>
          <w:rFonts w:ascii="Book Antiqua" w:hAnsi="Book Antiqua"/>
          <w:iCs/>
        </w:rPr>
        <w:t xml:space="preserve"> 4, no. 3 (Fall 2003)</w:t>
      </w:r>
      <w:r w:rsidR="003F7458">
        <w:rPr>
          <w:rFonts w:ascii="Book Antiqua" w:hAnsi="Book Antiqua"/>
          <w:iCs/>
        </w:rPr>
        <w:t>,</w:t>
      </w:r>
      <w:r w:rsidRPr="003C7C30">
        <w:rPr>
          <w:rFonts w:ascii="Book Antiqua" w:hAnsi="Book Antiqua"/>
          <w:iCs/>
        </w:rPr>
        <w:t xml:space="preserve"> 42-53.</w:t>
      </w:r>
    </w:p>
    <w:p w14:paraId="3BA4E0A5" w14:textId="77777777" w:rsidR="003C7C30" w:rsidRPr="003C7C30" w:rsidRDefault="003C7C30" w:rsidP="00E23A03">
      <w:pPr>
        <w:rPr>
          <w:rFonts w:ascii="Book Antiqua" w:hAnsi="Book Antiqua"/>
        </w:rPr>
      </w:pPr>
    </w:p>
    <w:p w14:paraId="3F4ADC2E" w14:textId="77777777" w:rsidR="00640001" w:rsidRDefault="00640001" w:rsidP="000319D9">
      <w:pPr>
        <w:jc w:val="center"/>
        <w:rPr>
          <w:rFonts w:ascii="Book Antiqua" w:hAnsi="Book Antiqua"/>
          <w:b/>
          <w:iCs/>
        </w:rPr>
      </w:pPr>
    </w:p>
    <w:p w14:paraId="35ED9A11" w14:textId="77777777" w:rsidR="00640001" w:rsidRDefault="00640001" w:rsidP="000319D9">
      <w:pPr>
        <w:jc w:val="center"/>
        <w:rPr>
          <w:rFonts w:ascii="Book Antiqua" w:hAnsi="Book Antiqua"/>
          <w:b/>
          <w:iCs/>
        </w:rPr>
      </w:pPr>
    </w:p>
    <w:p w14:paraId="773C5158" w14:textId="77777777" w:rsidR="003C7C30" w:rsidRPr="000319D9" w:rsidRDefault="003C7C30" w:rsidP="000319D9">
      <w:pPr>
        <w:jc w:val="center"/>
        <w:rPr>
          <w:rFonts w:ascii="Book Antiqua" w:hAnsi="Book Antiqua"/>
          <w:b/>
        </w:rPr>
      </w:pPr>
      <w:r w:rsidRPr="000319D9">
        <w:rPr>
          <w:rFonts w:ascii="Book Antiqua" w:hAnsi="Book Antiqua"/>
          <w:b/>
          <w:iCs/>
        </w:rPr>
        <w:t>PRESENTATIONS</w:t>
      </w:r>
    </w:p>
    <w:p w14:paraId="60098EA2" w14:textId="77777777" w:rsidR="00511689" w:rsidRPr="00511689" w:rsidRDefault="00511689" w:rsidP="00511689">
      <w:pPr>
        <w:ind w:left="144"/>
        <w:rPr>
          <w:rFonts w:ascii="Book Antiqua" w:hAnsi="Book Antiqua"/>
          <w:iCs/>
        </w:rPr>
      </w:pPr>
    </w:p>
    <w:p w14:paraId="738B1319" w14:textId="1C3FE004" w:rsidR="00F343BE" w:rsidRPr="00F343BE" w:rsidRDefault="00F343BE" w:rsidP="00A830DB">
      <w:pPr>
        <w:pStyle w:val="GraphicsNote"/>
        <w:tabs>
          <w:tab w:val="clear" w:pos="360"/>
        </w:tabs>
        <w:ind w:left="1080"/>
      </w:pPr>
      <w:r w:rsidRPr="00F343BE">
        <w:rPr>
          <w:b/>
          <w:bCs/>
        </w:rPr>
        <w:t xml:space="preserve">LGBT Adolescent Suicide: Religious Salience and Family Flexibility </w:t>
      </w:r>
      <w:r>
        <w:t xml:space="preserve">– Michael Goodman, Justin Dyer, Joseph Sheen, </w:t>
      </w:r>
      <w:proofErr w:type="spellStart"/>
      <w:r>
        <w:t>Kelsy</w:t>
      </w:r>
      <w:proofErr w:type="spellEnd"/>
      <w:r>
        <w:t xml:space="preserve"> Johnson, Mikel </w:t>
      </w:r>
      <w:proofErr w:type="spellStart"/>
      <w:r>
        <w:t>Cressman</w:t>
      </w:r>
      <w:proofErr w:type="spellEnd"/>
      <w:r>
        <w:t xml:space="preserve">, Emily </w:t>
      </w:r>
      <w:proofErr w:type="spellStart"/>
      <w:r>
        <w:t>Pertschert</w:t>
      </w:r>
      <w:proofErr w:type="spellEnd"/>
      <w:r>
        <w:t xml:space="preserve"> – National Council of Family Relations, St. Louis Missouri, November 2020</w:t>
      </w:r>
    </w:p>
    <w:p w14:paraId="4C227302" w14:textId="6081EDC2" w:rsidR="00F8166F" w:rsidRDefault="00F8166F" w:rsidP="00A830DB">
      <w:pPr>
        <w:pStyle w:val="GraphicsNote"/>
        <w:tabs>
          <w:tab w:val="clear" w:pos="360"/>
        </w:tabs>
        <w:ind w:left="1080"/>
      </w:pPr>
      <w:r w:rsidRPr="00F8166F">
        <w:rPr>
          <w:b/>
          <w:bCs/>
        </w:rPr>
        <w:t>LGBTQ Adolescent Depression and Suicidal Ideation – The Role of Family and Faith,</w:t>
      </w:r>
      <w:r>
        <w:t xml:space="preserve"> Michael Goodman &amp; Justin Dyer, 2019 National Conference – National Council of Family Relations, Fort Worth, Texas, November 2019</w:t>
      </w:r>
    </w:p>
    <w:p w14:paraId="123DD459" w14:textId="77777777" w:rsidR="00F8166F" w:rsidRPr="00F8166F" w:rsidRDefault="00F8166F" w:rsidP="00F8166F">
      <w:pPr>
        <w:pStyle w:val="GraphicsNote"/>
        <w:numPr>
          <w:ilvl w:val="0"/>
          <w:numId w:val="0"/>
        </w:numPr>
        <w:ind w:left="1080"/>
      </w:pPr>
    </w:p>
    <w:p w14:paraId="03211633" w14:textId="73A99768" w:rsidR="00F264D0" w:rsidRDefault="00F264D0" w:rsidP="00A830DB">
      <w:pPr>
        <w:pStyle w:val="GraphicsNote"/>
        <w:tabs>
          <w:tab w:val="clear" w:pos="360"/>
        </w:tabs>
        <w:ind w:left="1080"/>
      </w:pPr>
      <w:r w:rsidRPr="00F8166F">
        <w:rPr>
          <w:b/>
          <w:bCs/>
        </w:rPr>
        <w:t>Longitudinal Relational Research – Lessons Learned from the Family Foundations of Youth Development Project</w:t>
      </w:r>
      <w:r>
        <w:t>. Invited Symposium, Michael Goodman, Justin Dyer, Mark Ogletree</w:t>
      </w:r>
      <w:r w:rsidR="00F8166F">
        <w:t>, 2019 APA Section 36 Midyear Conference, Bowling Green, Ohio, March 2019.</w:t>
      </w:r>
    </w:p>
    <w:p w14:paraId="3F4275AF" w14:textId="77777777" w:rsidR="00F8166F" w:rsidRPr="00F264D0" w:rsidRDefault="00F8166F" w:rsidP="00F8166F">
      <w:pPr>
        <w:pStyle w:val="GraphicsNote"/>
        <w:numPr>
          <w:ilvl w:val="0"/>
          <w:numId w:val="0"/>
        </w:numPr>
        <w:ind w:left="1080"/>
      </w:pPr>
    </w:p>
    <w:p w14:paraId="69B1CBD1" w14:textId="5329BC13" w:rsidR="00DC12D0" w:rsidRDefault="00DC12D0" w:rsidP="00A830DB">
      <w:pPr>
        <w:pStyle w:val="GraphicsNote"/>
        <w:tabs>
          <w:tab w:val="clear" w:pos="360"/>
        </w:tabs>
        <w:ind w:left="1080"/>
      </w:pPr>
      <w:r w:rsidRPr="00DC12D0">
        <w:rPr>
          <w:b/>
          <w:bCs/>
        </w:rPr>
        <w:t>Religion, Sexual Orientation, an Adolescent Suicide</w:t>
      </w:r>
      <w:r>
        <w:t xml:space="preserve">, Sam Hardy; Michael Goodman, Society for Research in Child </w:t>
      </w:r>
      <w:r w:rsidR="00981430">
        <w:t>Development</w:t>
      </w:r>
      <w:r>
        <w:t xml:space="preserve"> 2019 National Conferenced, March 2019</w:t>
      </w:r>
    </w:p>
    <w:p w14:paraId="64E51180" w14:textId="77777777" w:rsidR="00BB3443" w:rsidRPr="00DC12D0" w:rsidRDefault="00BB3443" w:rsidP="00BB3443">
      <w:pPr>
        <w:pStyle w:val="GraphicsNote"/>
        <w:numPr>
          <w:ilvl w:val="0"/>
          <w:numId w:val="0"/>
        </w:numPr>
        <w:ind w:left="1080"/>
      </w:pPr>
    </w:p>
    <w:p w14:paraId="42DD5003" w14:textId="77777777" w:rsidR="00A830DB" w:rsidRPr="00A830DB" w:rsidRDefault="00A830DB" w:rsidP="00A830DB">
      <w:pPr>
        <w:pStyle w:val="GraphicsNote"/>
        <w:tabs>
          <w:tab w:val="clear" w:pos="360"/>
        </w:tabs>
        <w:ind w:left="1080"/>
      </w:pPr>
      <w:bookmarkStart w:id="3" w:name="_Hlk17453012"/>
      <w:r w:rsidRPr="00A830DB">
        <w:rPr>
          <w:b/>
          <w:bCs/>
        </w:rPr>
        <w:t>Adolescent Suicidal Ideation: The Role of Family and Faith</w:t>
      </w:r>
      <w:bookmarkEnd w:id="3"/>
      <w:r w:rsidRPr="00A830DB">
        <w:t>, Michael Goodman, Justin Dyer, Jeremy Grubbs, Brian Phillips, Haley Smith, Holli Sperry, Alyssa Parsons</w:t>
      </w:r>
      <w:r>
        <w:t>, National Council of Family Relations</w:t>
      </w:r>
    </w:p>
    <w:p w14:paraId="3F536E3D" w14:textId="77777777" w:rsidR="00A830DB" w:rsidRDefault="00A830DB" w:rsidP="00A830DB">
      <w:pPr>
        <w:pStyle w:val="GraphicsNote"/>
        <w:numPr>
          <w:ilvl w:val="0"/>
          <w:numId w:val="0"/>
        </w:numPr>
        <w:ind w:left="360"/>
        <w:rPr>
          <w:b/>
          <w:bCs/>
        </w:rPr>
      </w:pPr>
    </w:p>
    <w:p w14:paraId="7EB8EA41" w14:textId="77777777" w:rsidR="004A756E" w:rsidRPr="004A756E" w:rsidRDefault="00E747EC" w:rsidP="00E747EC">
      <w:pPr>
        <w:pStyle w:val="GraphicsNote"/>
        <w:tabs>
          <w:tab w:val="clear" w:pos="360"/>
        </w:tabs>
        <w:ind w:left="1080"/>
        <w:rPr>
          <w:b/>
          <w:bCs/>
        </w:rPr>
      </w:pPr>
      <w:bookmarkStart w:id="4" w:name="_Hlk17453063"/>
      <w:r w:rsidRPr="00E747EC">
        <w:rPr>
          <w:b/>
          <w:bCs/>
        </w:rPr>
        <w:lastRenderedPageBreak/>
        <w:t>The LDS Church and Suicidality: A National Study</w:t>
      </w:r>
      <w:bookmarkEnd w:id="4"/>
      <w:r>
        <w:rPr>
          <w:b/>
          <w:bCs/>
        </w:rPr>
        <w:t>.</w:t>
      </w:r>
      <w:r>
        <w:t>, Goodman, M. Dyer, J</w:t>
      </w:r>
      <w:r w:rsidR="004A756E">
        <w:t>.</w:t>
      </w:r>
      <w:r>
        <w:t>, Grubbs, J</w:t>
      </w:r>
      <w:r w:rsidR="004A756E">
        <w:t>.</w:t>
      </w:r>
      <w:r>
        <w:t>, Phillips, B</w:t>
      </w:r>
      <w:r w:rsidR="004A756E">
        <w:t>., Smith, H., Sperry, H. Presentation at the Mary Lou Fulton Mentored Research Conference, 2018.</w:t>
      </w:r>
    </w:p>
    <w:p w14:paraId="16FFC67D" w14:textId="77777777" w:rsidR="00524C82" w:rsidRPr="00E747EC" w:rsidRDefault="004A756E" w:rsidP="004A756E">
      <w:pPr>
        <w:pStyle w:val="GraphicsNote"/>
        <w:numPr>
          <w:ilvl w:val="0"/>
          <w:numId w:val="0"/>
        </w:numPr>
        <w:ind w:left="1080"/>
        <w:rPr>
          <w:b/>
          <w:bCs/>
        </w:rPr>
      </w:pPr>
      <w:r>
        <w:t xml:space="preserve"> </w:t>
      </w:r>
    </w:p>
    <w:p w14:paraId="6D6E5B16" w14:textId="77777777" w:rsidR="00A404D6" w:rsidRDefault="00A404D6" w:rsidP="00A404D6">
      <w:pPr>
        <w:pStyle w:val="GraphicsNote"/>
        <w:tabs>
          <w:tab w:val="clear" w:pos="360"/>
        </w:tabs>
        <w:ind w:left="1080"/>
      </w:pPr>
      <w:bookmarkStart w:id="5" w:name="_Hlk17453088"/>
      <w:r w:rsidRPr="00A404D6">
        <w:rPr>
          <w:b/>
          <w:bCs/>
        </w:rPr>
        <w:t>Utah Suicidality: Faith, Family and Other Correlates</w:t>
      </w:r>
      <w:bookmarkEnd w:id="5"/>
      <w:r>
        <w:t xml:space="preserve">, Goodman, M. Dyer, J, </w:t>
      </w:r>
      <w:r w:rsidRPr="00A404D6">
        <w:t>Jeremy Grubbs, Brian Phillips, Haley Smith, Holli Sperry, Alyssa Parsons</w:t>
      </w:r>
      <w:r>
        <w:t>. Presentation at the 2018 Utah Council on Family Relations.</w:t>
      </w:r>
    </w:p>
    <w:p w14:paraId="3DA9453E" w14:textId="77777777" w:rsidR="00A404D6" w:rsidRPr="00A404D6" w:rsidRDefault="00A404D6" w:rsidP="00A404D6">
      <w:pPr>
        <w:pStyle w:val="GraphicsNote"/>
        <w:numPr>
          <w:ilvl w:val="0"/>
          <w:numId w:val="0"/>
        </w:numPr>
        <w:ind w:left="1080"/>
      </w:pPr>
    </w:p>
    <w:p w14:paraId="21D224E1" w14:textId="77777777" w:rsidR="0004575C" w:rsidRDefault="0004575C" w:rsidP="0004575C">
      <w:pPr>
        <w:pStyle w:val="GraphicsNote"/>
        <w:tabs>
          <w:tab w:val="clear" w:pos="360"/>
        </w:tabs>
        <w:ind w:left="1080"/>
      </w:pPr>
      <w:r w:rsidRPr="0004575C">
        <w:rPr>
          <w:b/>
          <w:bCs/>
        </w:rPr>
        <w:t xml:space="preserve">How Does Religion Impact Positive Adolescent </w:t>
      </w:r>
      <w:proofErr w:type="gramStart"/>
      <w:r w:rsidRPr="0004575C">
        <w:rPr>
          <w:b/>
          <w:bCs/>
        </w:rPr>
        <w:t>Outcomes.</w:t>
      </w:r>
      <w:proofErr w:type="gramEnd"/>
      <w:r>
        <w:t xml:space="preserve"> Goodman, M. Dyer, J, </w:t>
      </w:r>
      <w:proofErr w:type="spellStart"/>
      <w:r>
        <w:t>Hemmelgarn</w:t>
      </w:r>
      <w:proofErr w:type="spellEnd"/>
      <w:r>
        <w:t>, E. Baker, H. Presentation at the 2017 National Council on Family Relations conference, Orlando, FL.</w:t>
      </w:r>
    </w:p>
    <w:p w14:paraId="15DD9EE9" w14:textId="77777777" w:rsidR="00A61967" w:rsidRDefault="00A61967" w:rsidP="00A61967">
      <w:pPr>
        <w:pStyle w:val="GraphicsNote"/>
        <w:numPr>
          <w:ilvl w:val="0"/>
          <w:numId w:val="0"/>
        </w:numPr>
        <w:ind w:left="1080"/>
      </w:pPr>
    </w:p>
    <w:p w14:paraId="72261BF2" w14:textId="77777777" w:rsidR="0004575C" w:rsidRDefault="0004575C" w:rsidP="0004575C">
      <w:pPr>
        <w:pStyle w:val="GraphicsNote"/>
        <w:tabs>
          <w:tab w:val="clear" w:pos="360"/>
        </w:tabs>
        <w:ind w:left="1080"/>
      </w:pPr>
      <w:r w:rsidRPr="00A61967">
        <w:rPr>
          <w:b/>
          <w:bCs/>
        </w:rPr>
        <w:t>Depression, Religiosity, and Parenting Styles Among Young LDS Adolescents.</w:t>
      </w:r>
      <w:r>
        <w:t xml:space="preserve"> Ogletree, M. Dyer, J. Goodman, M. </w:t>
      </w:r>
      <w:r w:rsidR="00A61967">
        <w:t>Kinneard, C. Mobley, S. Presentation at the 2017 National Council on Family Relations conference, Orlando, FL.</w:t>
      </w:r>
    </w:p>
    <w:p w14:paraId="3B0B01CF" w14:textId="77777777" w:rsidR="00A61967" w:rsidRDefault="00A61967" w:rsidP="00A61967">
      <w:pPr>
        <w:pStyle w:val="GraphicsNote"/>
        <w:numPr>
          <w:ilvl w:val="0"/>
          <w:numId w:val="0"/>
        </w:numPr>
      </w:pPr>
    </w:p>
    <w:p w14:paraId="30513572" w14:textId="77777777" w:rsidR="0004575C" w:rsidRDefault="0004575C" w:rsidP="0004575C">
      <w:pPr>
        <w:pStyle w:val="GraphicsNote"/>
        <w:tabs>
          <w:tab w:val="clear" w:pos="360"/>
        </w:tabs>
        <w:ind w:left="1080"/>
      </w:pPr>
      <w:r w:rsidRPr="00A61967">
        <w:rPr>
          <w:b/>
          <w:bCs/>
        </w:rPr>
        <w:t>Adolescent Suicide: The Moderating and Mediating Role of Family and Faith</w:t>
      </w:r>
      <w:r w:rsidR="00A61967" w:rsidRPr="00A61967">
        <w:rPr>
          <w:b/>
          <w:bCs/>
        </w:rPr>
        <w:t>.</w:t>
      </w:r>
      <w:r>
        <w:t xml:space="preserve"> Dyer</w:t>
      </w:r>
      <w:r w:rsidR="00A61967">
        <w:t xml:space="preserve">, J. Goodman, M. Ogletree, C. </w:t>
      </w:r>
      <w:proofErr w:type="spellStart"/>
      <w:r w:rsidR="00A61967">
        <w:t>Nauto</w:t>
      </w:r>
      <w:proofErr w:type="spellEnd"/>
      <w:r w:rsidR="00A61967">
        <w:t>, S. Presentation at the 2017 National Council on Family Relations conference, Orlando, FL.</w:t>
      </w:r>
    </w:p>
    <w:p w14:paraId="367C28B0" w14:textId="77777777" w:rsidR="00A61967" w:rsidRDefault="00A61967" w:rsidP="00A61967">
      <w:pPr>
        <w:pStyle w:val="GraphicsNote"/>
        <w:numPr>
          <w:ilvl w:val="0"/>
          <w:numId w:val="0"/>
        </w:numPr>
      </w:pPr>
    </w:p>
    <w:p w14:paraId="5431AC59" w14:textId="77777777" w:rsidR="00E33ADA" w:rsidRPr="00E33ADA" w:rsidRDefault="00E33ADA" w:rsidP="00E33ADA">
      <w:pPr>
        <w:pStyle w:val="GraphicsNote"/>
        <w:tabs>
          <w:tab w:val="clear" w:pos="360"/>
        </w:tabs>
        <w:ind w:left="1080"/>
        <w:rPr>
          <w:b/>
        </w:rPr>
      </w:pPr>
      <w:r w:rsidRPr="00E33ADA">
        <w:rPr>
          <w:b/>
        </w:rPr>
        <w:t>Intergenerational Transmission of Religion and Familial Well-Being.</w:t>
      </w:r>
      <w:r>
        <w:rPr>
          <w:b/>
        </w:rPr>
        <w:t xml:space="preserve"> </w:t>
      </w:r>
      <w:r>
        <w:t xml:space="preserve">Goodman, M. Dyer, J, &amp; Ogletree, M. </w:t>
      </w:r>
      <w:r w:rsidRPr="00DD5239">
        <w:t xml:space="preserve">Proposal </w:t>
      </w:r>
      <w:r w:rsidR="0058664F">
        <w:t>accepted</w:t>
      </w:r>
      <w:r w:rsidRPr="00DD5239">
        <w:t xml:space="preserve"> for presentation at the 2016 National Council on Family Relations conference, Minneapolis, MN.</w:t>
      </w:r>
    </w:p>
    <w:p w14:paraId="10ADA5F5" w14:textId="77777777" w:rsidR="00E33ADA" w:rsidRPr="00E33ADA" w:rsidRDefault="00E33ADA" w:rsidP="00E33ADA">
      <w:pPr>
        <w:pStyle w:val="GraphicsNote"/>
        <w:numPr>
          <w:ilvl w:val="0"/>
          <w:numId w:val="0"/>
        </w:numPr>
        <w:ind w:left="1080"/>
        <w:rPr>
          <w:b/>
        </w:rPr>
      </w:pPr>
    </w:p>
    <w:p w14:paraId="70C45063" w14:textId="77777777" w:rsidR="00DD5239" w:rsidRDefault="00DD5239" w:rsidP="00DD5239">
      <w:pPr>
        <w:pStyle w:val="GraphicsNote"/>
        <w:tabs>
          <w:tab w:val="clear" w:pos="360"/>
        </w:tabs>
        <w:ind w:left="1080"/>
      </w:pPr>
      <w:r w:rsidRPr="00DD5239">
        <w:rPr>
          <w:b/>
        </w:rPr>
        <w:t>Family Home Evening as a model for promoting healthy families.</w:t>
      </w:r>
      <w:r w:rsidRPr="00DD5239">
        <w:t xml:space="preserve">  </w:t>
      </w:r>
      <w:r w:rsidR="0058664F">
        <w:t xml:space="preserve">Phillips, T. </w:t>
      </w:r>
      <w:r w:rsidRPr="00DD5239">
        <w:t>Marks, L., Long, A, Smith, J., Goodman, M., Wheeler, B</w:t>
      </w:r>
      <w:r w:rsidR="0058664F">
        <w:t>., &amp; Wall, S. Proposal accepted</w:t>
      </w:r>
      <w:r w:rsidRPr="00DD5239">
        <w:t xml:space="preserve"> for presentation at the 2016 National Council on Family Relations conference, Minneapolis, MN.</w:t>
      </w:r>
    </w:p>
    <w:p w14:paraId="364CE27F" w14:textId="77777777" w:rsidR="0058664F" w:rsidRDefault="0058664F" w:rsidP="0058664F">
      <w:pPr>
        <w:pStyle w:val="ListParagraph"/>
      </w:pPr>
    </w:p>
    <w:p w14:paraId="3E99F7C8" w14:textId="77777777" w:rsidR="00D27B42" w:rsidRDefault="0058664F" w:rsidP="00D27B42">
      <w:pPr>
        <w:pStyle w:val="GraphicsNote"/>
        <w:tabs>
          <w:tab w:val="clear" w:pos="360"/>
        </w:tabs>
        <w:ind w:left="1080"/>
      </w:pPr>
      <w:r w:rsidRPr="00D27B42">
        <w:rPr>
          <w:b/>
          <w:bCs/>
        </w:rPr>
        <w:t xml:space="preserve"> </w:t>
      </w:r>
      <w:r w:rsidR="00D27B42" w:rsidRPr="00D27B42">
        <w:rPr>
          <w:b/>
          <w:bCs/>
        </w:rPr>
        <w:t>“Bringing Christianity &amp; the Gospel to Thailand</w:t>
      </w:r>
      <w:r w:rsidR="00D27B42">
        <w:t xml:space="preserve">,” </w:t>
      </w:r>
      <w:r w:rsidR="00D27B42" w:rsidRPr="00D27B42">
        <w:t>The World-Wide Church: The Global Reach of Mormonism</w:t>
      </w:r>
      <w:r w:rsidR="00D27B42">
        <w:t xml:space="preserve">. </w:t>
      </w:r>
      <w:r w:rsidR="00D27B42" w:rsidRPr="00D27B42">
        <w:t>Church History Department and Brigham Young University</w:t>
      </w:r>
      <w:r w:rsidR="00D27B42">
        <w:t>, March 2014.</w:t>
      </w:r>
    </w:p>
    <w:p w14:paraId="33C37EBC" w14:textId="77777777" w:rsidR="00D27B42" w:rsidRPr="00D27B42" w:rsidRDefault="00D27B42" w:rsidP="00D27B42">
      <w:pPr>
        <w:pStyle w:val="GraphicsNote"/>
        <w:numPr>
          <w:ilvl w:val="0"/>
          <w:numId w:val="0"/>
        </w:numPr>
        <w:ind w:left="1080"/>
      </w:pPr>
    </w:p>
    <w:p w14:paraId="6DE1CC49" w14:textId="77777777" w:rsidR="00D27B42" w:rsidRPr="00D27B42" w:rsidRDefault="00D27B42" w:rsidP="00D27B42">
      <w:pPr>
        <w:pStyle w:val="GraphicsNote"/>
        <w:tabs>
          <w:tab w:val="clear" w:pos="360"/>
        </w:tabs>
        <w:ind w:left="1080"/>
      </w:pPr>
      <w:r>
        <w:rPr>
          <w:b/>
          <w:bCs/>
        </w:rPr>
        <w:t>“</w:t>
      </w:r>
      <w:r w:rsidRPr="00D27B42">
        <w:rPr>
          <w:b/>
          <w:bCs/>
        </w:rPr>
        <w:t>Mormon Marriage: A ‘Curious Combination of Typicality and Peculiarity,”</w:t>
      </w:r>
      <w:r>
        <w:t xml:space="preserve"> </w:t>
      </w:r>
      <w:r w:rsidRPr="00D27B42">
        <w:rPr>
          <w:rFonts w:ascii="Book Antiqua" w:hAnsi="Book Antiqua"/>
          <w:iCs/>
        </w:rPr>
        <w:t>Mormonism and the Exotic</w:t>
      </w:r>
      <w:r>
        <w:rPr>
          <w:rFonts w:ascii="Book Antiqua" w:hAnsi="Book Antiqua"/>
          <w:iCs/>
        </w:rPr>
        <w:t xml:space="preserve">: </w:t>
      </w:r>
      <w:r w:rsidRPr="00D27B42">
        <w:rPr>
          <w:rFonts w:ascii="Book Antiqua" w:hAnsi="Book Antiqua"/>
          <w:iCs/>
        </w:rPr>
        <w:t xml:space="preserve">Université Libre de </w:t>
      </w:r>
      <w:proofErr w:type="spellStart"/>
      <w:r w:rsidRPr="00D27B42">
        <w:rPr>
          <w:rFonts w:ascii="Book Antiqua" w:hAnsi="Book Antiqua"/>
          <w:iCs/>
        </w:rPr>
        <w:t>Bruxelles</w:t>
      </w:r>
      <w:proofErr w:type="spellEnd"/>
      <w:r w:rsidRPr="00D27B42">
        <w:rPr>
          <w:rFonts w:ascii="Book Antiqua" w:hAnsi="Book Antiqua"/>
          <w:iCs/>
        </w:rPr>
        <w:t xml:space="preserve"> and Brigham Young University</w:t>
      </w:r>
      <w:r>
        <w:rPr>
          <w:rFonts w:ascii="Book Antiqua" w:hAnsi="Book Antiqua"/>
          <w:iCs/>
        </w:rPr>
        <w:t>, May 2013</w:t>
      </w:r>
    </w:p>
    <w:p w14:paraId="0A66EC22" w14:textId="77777777" w:rsidR="00D27B42" w:rsidRPr="00D27B42" w:rsidRDefault="00D27B42" w:rsidP="00D27B42">
      <w:pPr>
        <w:pStyle w:val="GraphicsNote"/>
        <w:numPr>
          <w:ilvl w:val="0"/>
          <w:numId w:val="0"/>
        </w:numPr>
        <w:ind w:left="1080"/>
      </w:pPr>
    </w:p>
    <w:p w14:paraId="297D7F23" w14:textId="77777777" w:rsidR="003C7C30" w:rsidRPr="003C7C30" w:rsidRDefault="000319D9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0319D9">
        <w:rPr>
          <w:rFonts w:ascii="Book Antiqua" w:hAnsi="Book Antiqua"/>
          <w:b/>
        </w:rPr>
        <w:t>“</w:t>
      </w:r>
      <w:proofErr w:type="gramStart"/>
      <w:r w:rsidRPr="000319D9">
        <w:rPr>
          <w:rFonts w:ascii="Book Antiqua" w:hAnsi="Book Antiqua"/>
          <w:b/>
        </w:rPr>
        <w:t>Transformational  processes</w:t>
      </w:r>
      <w:proofErr w:type="gramEnd"/>
      <w:r w:rsidRPr="000319D9">
        <w:rPr>
          <w:rFonts w:ascii="Book Antiqua" w:hAnsi="Book Antiqua"/>
          <w:b/>
        </w:rPr>
        <w:t xml:space="preserve"> and religious faith in marriage and family:  A qualitative exploration of a diverse, national sample.”</w:t>
      </w:r>
      <w:r>
        <w:rPr>
          <w:rFonts w:ascii="Book Antiqua" w:hAnsi="Book Antiqua"/>
        </w:rPr>
        <w:t xml:space="preserve"> </w:t>
      </w:r>
      <w:r w:rsidR="00D27B42">
        <w:rPr>
          <w:rFonts w:ascii="Book Antiqua" w:hAnsi="Book Antiqua"/>
        </w:rPr>
        <w:t>A</w:t>
      </w:r>
      <w:r w:rsidR="003C7C30" w:rsidRPr="000319D9">
        <w:rPr>
          <w:rFonts w:ascii="Book Antiqua" w:hAnsi="Book Antiqua"/>
        </w:rPr>
        <w:t xml:space="preserve">nnual </w:t>
      </w:r>
      <w:r>
        <w:rPr>
          <w:rFonts w:ascii="Book Antiqua" w:hAnsi="Book Antiqua"/>
        </w:rPr>
        <w:t xml:space="preserve">conference of the </w:t>
      </w:r>
      <w:r w:rsidR="003C7C30" w:rsidRPr="000319D9">
        <w:rPr>
          <w:rFonts w:ascii="Book Antiqua" w:hAnsi="Book Antiqua"/>
        </w:rPr>
        <w:t>National Council of Family</w:t>
      </w:r>
      <w:r w:rsidR="003C7C30" w:rsidRPr="003C7C30">
        <w:rPr>
          <w:rFonts w:ascii="Book Antiqua" w:hAnsi="Book Antiqua"/>
          <w:iCs/>
        </w:rPr>
        <w:t xml:space="preserve"> Relations</w:t>
      </w:r>
      <w:r>
        <w:rPr>
          <w:rFonts w:ascii="Book Antiqua" w:hAnsi="Book Antiqua"/>
          <w:iCs/>
        </w:rPr>
        <w:t xml:space="preserve">, Phoenix, Arizona, </w:t>
      </w:r>
      <w:r w:rsidRPr="000319D9">
        <w:rPr>
          <w:rFonts w:ascii="Book Antiqua" w:hAnsi="Book Antiqua"/>
        </w:rPr>
        <w:t>2012</w:t>
      </w:r>
      <w:r>
        <w:rPr>
          <w:rFonts w:ascii="Book Antiqua" w:hAnsi="Book Antiqua"/>
        </w:rPr>
        <w:t>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4E8330B0" w14:textId="77777777" w:rsidR="003C7C30" w:rsidRPr="003C7C30" w:rsidRDefault="000319D9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0319D9">
        <w:rPr>
          <w:rFonts w:ascii="Book Antiqua" w:hAnsi="Book Antiqua"/>
          <w:b/>
          <w:iCs/>
        </w:rPr>
        <w:t>“Transformational Processes and Meaning in LDS Marriages.”</w:t>
      </w:r>
      <w:r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/>
          <w:iCs/>
        </w:rPr>
        <w:t>Annual c</w:t>
      </w:r>
      <w:r w:rsidRPr="000319D9">
        <w:rPr>
          <w:rFonts w:ascii="Book Antiqua" w:hAnsi="Book Antiqua"/>
          <w:iCs/>
        </w:rPr>
        <w:t xml:space="preserve">onference of the </w:t>
      </w:r>
      <w:r w:rsidR="003C7C30" w:rsidRPr="003C7C30">
        <w:rPr>
          <w:rFonts w:ascii="Book Antiqua" w:hAnsi="Book Antiqua"/>
          <w:iCs/>
        </w:rPr>
        <w:t xml:space="preserve">Utah Council on Family Relations </w:t>
      </w:r>
      <w:r>
        <w:rPr>
          <w:rFonts w:ascii="Book Antiqua" w:hAnsi="Book Antiqua"/>
          <w:iCs/>
        </w:rPr>
        <w:t>in Ogden Utah, 2012.</w:t>
      </w:r>
    </w:p>
    <w:p w14:paraId="19EFBB03" w14:textId="77777777" w:rsidR="003C7C30" w:rsidRPr="003C7C30" w:rsidRDefault="000319D9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0319D9">
        <w:rPr>
          <w:rFonts w:ascii="Book Antiqua" w:hAnsi="Book Antiqua"/>
          <w:b/>
          <w:iCs/>
        </w:rPr>
        <w:t xml:space="preserve">“Elam </w:t>
      </w:r>
      <w:proofErr w:type="spellStart"/>
      <w:r w:rsidRPr="000319D9">
        <w:rPr>
          <w:rFonts w:ascii="Book Antiqua" w:hAnsi="Book Antiqua"/>
          <w:b/>
          <w:iCs/>
        </w:rPr>
        <w:t>Luddington</w:t>
      </w:r>
      <w:proofErr w:type="spellEnd"/>
      <w:r w:rsidRPr="000319D9">
        <w:rPr>
          <w:rFonts w:ascii="Book Antiqua" w:hAnsi="Book Antiqua"/>
          <w:b/>
          <w:iCs/>
        </w:rPr>
        <w:t>: First Missionary to Thailand.”</w:t>
      </w:r>
      <w:r>
        <w:rPr>
          <w:rFonts w:ascii="Book Antiqua" w:hAnsi="Book Antiqua"/>
          <w:iCs/>
        </w:rPr>
        <w:t xml:space="preserve"> </w:t>
      </w:r>
      <w:r w:rsidR="00E55E80">
        <w:rPr>
          <w:rFonts w:ascii="Book Antiqua" w:hAnsi="Book Antiqua"/>
          <w:iCs/>
        </w:rPr>
        <w:t>A</w:t>
      </w:r>
      <w:r w:rsidR="003C7C30" w:rsidRPr="003C7C30">
        <w:rPr>
          <w:rFonts w:ascii="Book Antiqua" w:hAnsi="Book Antiqua"/>
          <w:iCs/>
        </w:rPr>
        <w:t>nnual Church History Symposium</w:t>
      </w:r>
      <w:r>
        <w:rPr>
          <w:rFonts w:ascii="Book Antiqua" w:hAnsi="Book Antiqua"/>
          <w:iCs/>
        </w:rPr>
        <w:t xml:space="preserve">, </w:t>
      </w:r>
      <w:r w:rsidR="00E55E80">
        <w:rPr>
          <w:rFonts w:ascii="Book Antiqua" w:hAnsi="Book Antiqua"/>
          <w:iCs/>
        </w:rPr>
        <w:t xml:space="preserve">Brigham Young University, Provo, Utah, </w:t>
      </w:r>
      <w:r>
        <w:rPr>
          <w:rFonts w:ascii="Book Antiqua" w:hAnsi="Book Antiqua"/>
          <w:iCs/>
        </w:rPr>
        <w:t>2011.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1CE62B39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lastRenderedPageBreak/>
        <w:t>“Faith in Marriage and Family.”</w:t>
      </w:r>
      <w:r>
        <w:rPr>
          <w:rFonts w:ascii="Book Antiqua" w:hAnsi="Book Antiqua"/>
          <w:iCs/>
        </w:rPr>
        <w:t xml:space="preserve"> </w:t>
      </w:r>
      <w:r w:rsidR="003C7C30" w:rsidRPr="003C7C30">
        <w:rPr>
          <w:rFonts w:ascii="Book Antiqua" w:hAnsi="Book Antiqua"/>
          <w:iCs/>
        </w:rPr>
        <w:t xml:space="preserve">Annual Christian Scholars Conference: “The Path of Discovery: Science, Theology, and the Academy, </w:t>
      </w:r>
      <w:r>
        <w:rPr>
          <w:rFonts w:ascii="Book Antiqua" w:hAnsi="Book Antiqua"/>
          <w:iCs/>
        </w:rPr>
        <w:t>Pepperdine University, Malibu, California, 2011.</w:t>
      </w:r>
    </w:p>
    <w:p w14:paraId="4514E7F9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t>“Marriage &amp; Family: The Great Plan of Life.”</w:t>
      </w:r>
      <w:r>
        <w:rPr>
          <w:rFonts w:ascii="Book Antiqua" w:hAnsi="Book Antiqua"/>
          <w:iCs/>
        </w:rPr>
        <w:t xml:space="preserve"> Annual Educational Conference, Southern Virginia University,</w:t>
      </w:r>
      <w:r w:rsidR="003C7C30" w:rsidRPr="003C7C30">
        <w:rPr>
          <w:rFonts w:ascii="Book Antiqua" w:hAnsi="Book Antiqua"/>
          <w:iCs/>
        </w:rPr>
        <w:t xml:space="preserve"> Buena Vista</w:t>
      </w:r>
      <w:r>
        <w:rPr>
          <w:rFonts w:ascii="Book Antiqua" w:hAnsi="Book Antiqua"/>
          <w:iCs/>
        </w:rPr>
        <w:t>,</w:t>
      </w:r>
      <w:r w:rsidR="003C7C30" w:rsidRPr="003C7C30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>Virginia, 2011</w:t>
      </w:r>
    </w:p>
    <w:p w14:paraId="4E14131F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t>“A Modern Latter-day Saint Approach to Marriage and Family.”</w:t>
      </w:r>
      <w:r>
        <w:rPr>
          <w:rFonts w:ascii="Book Antiqua" w:hAnsi="Book Antiqua"/>
          <w:iCs/>
        </w:rPr>
        <w:t xml:space="preserve"> Annual conference of the </w:t>
      </w:r>
      <w:r w:rsidR="003C7C30" w:rsidRPr="003C7C30">
        <w:rPr>
          <w:rFonts w:ascii="Book Antiqua" w:hAnsi="Book Antiqua"/>
          <w:iCs/>
        </w:rPr>
        <w:t>Mormon Historic</w:t>
      </w:r>
      <w:r>
        <w:rPr>
          <w:rFonts w:ascii="Book Antiqua" w:hAnsi="Book Antiqua"/>
          <w:iCs/>
        </w:rPr>
        <w:t xml:space="preserve">al Association, </w:t>
      </w:r>
      <w:r w:rsidR="003C7C30" w:rsidRPr="003C7C30">
        <w:rPr>
          <w:rFonts w:ascii="Book Antiqua" w:hAnsi="Book Antiqua"/>
          <w:iCs/>
        </w:rPr>
        <w:t>Independence</w:t>
      </w:r>
      <w:r>
        <w:rPr>
          <w:rFonts w:ascii="Book Antiqua" w:hAnsi="Book Antiqua"/>
          <w:iCs/>
        </w:rPr>
        <w:t xml:space="preserve">, </w:t>
      </w:r>
      <w:r w:rsidR="003C7C30" w:rsidRPr="003C7C30">
        <w:rPr>
          <w:rFonts w:ascii="Book Antiqua" w:hAnsi="Book Antiqua"/>
          <w:iCs/>
        </w:rPr>
        <w:t>Missouri</w:t>
      </w:r>
      <w:r>
        <w:rPr>
          <w:rFonts w:ascii="Book Antiqua" w:hAnsi="Book Antiqua"/>
          <w:iCs/>
        </w:rPr>
        <w:t>, 2010.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732E7A07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t>“The Gospel of Jesus Christ in the Old Testament.”</w:t>
      </w:r>
      <w:r>
        <w:rPr>
          <w:rFonts w:ascii="Book Antiqua" w:hAnsi="Book Antiqua"/>
          <w:iCs/>
        </w:rPr>
        <w:t xml:space="preserve"> Annual </w:t>
      </w:r>
      <w:r w:rsidR="003C7C30" w:rsidRPr="003C7C30">
        <w:rPr>
          <w:rFonts w:ascii="Book Antiqua" w:hAnsi="Book Antiqua"/>
          <w:iCs/>
        </w:rPr>
        <w:t>Sperry Symposium</w:t>
      </w:r>
      <w:r>
        <w:rPr>
          <w:rFonts w:ascii="Book Antiqua" w:hAnsi="Book Antiqua"/>
          <w:iCs/>
        </w:rPr>
        <w:t>, Brigham Young University, Provo, Utah, 2009.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590C62B7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t>“</w:t>
      </w:r>
      <w:proofErr w:type="spellStart"/>
      <w:r w:rsidRPr="00E55E80">
        <w:rPr>
          <w:rFonts w:ascii="Book Antiqua" w:hAnsi="Book Antiqua"/>
          <w:b/>
          <w:iCs/>
        </w:rPr>
        <w:t>Laman</w:t>
      </w:r>
      <w:proofErr w:type="spellEnd"/>
      <w:r w:rsidRPr="00E55E80">
        <w:rPr>
          <w:rFonts w:ascii="Book Antiqua" w:hAnsi="Book Antiqua"/>
          <w:b/>
          <w:iCs/>
        </w:rPr>
        <w:t xml:space="preserve"> and Lemuel – A Case Study in Not Becoming.”</w:t>
      </w:r>
      <w:r>
        <w:rPr>
          <w:rFonts w:ascii="Book Antiqua" w:hAnsi="Book Antiqua"/>
          <w:iCs/>
        </w:rPr>
        <w:t xml:space="preserve"> Annual </w:t>
      </w:r>
      <w:r w:rsidR="003C7C30" w:rsidRPr="003C7C30">
        <w:rPr>
          <w:rFonts w:ascii="Book Antiqua" w:hAnsi="Book Antiqua"/>
          <w:iCs/>
        </w:rPr>
        <w:t>Sperry Symposium</w:t>
      </w:r>
      <w:r>
        <w:rPr>
          <w:rFonts w:ascii="Book Antiqua" w:hAnsi="Book Antiqua"/>
          <w:iCs/>
        </w:rPr>
        <w:t>, Brigham Young University, Provo, Utah, 2007.</w:t>
      </w:r>
    </w:p>
    <w:p w14:paraId="4B33F034" w14:textId="77777777" w:rsidR="003C7C30" w:rsidRPr="003C7C30" w:rsidRDefault="00E55E80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E55E80">
        <w:rPr>
          <w:rFonts w:ascii="Book Antiqua" w:hAnsi="Book Antiqua"/>
          <w:b/>
          <w:iCs/>
        </w:rPr>
        <w:t>“How is Marriage Different because of the Presence of God.”</w:t>
      </w:r>
      <w:r>
        <w:rPr>
          <w:rFonts w:ascii="Book Antiqua" w:hAnsi="Book Antiqua"/>
          <w:iCs/>
        </w:rPr>
        <w:t xml:space="preserve"> Religion Faculty Forum, </w:t>
      </w:r>
      <w:r w:rsidR="003C7C30" w:rsidRPr="003C7C30">
        <w:rPr>
          <w:rFonts w:ascii="Book Antiqua" w:hAnsi="Book Antiqua"/>
          <w:iCs/>
        </w:rPr>
        <w:t>Brigham Young University</w:t>
      </w:r>
      <w:r>
        <w:rPr>
          <w:rFonts w:ascii="Book Antiqua" w:hAnsi="Book Antiqua"/>
          <w:iCs/>
        </w:rPr>
        <w:t xml:space="preserve">, Provo, Utah, </w:t>
      </w:r>
      <w:r w:rsidR="003C7C30" w:rsidRPr="003C7C30">
        <w:rPr>
          <w:rFonts w:ascii="Book Antiqua" w:hAnsi="Book Antiqua"/>
          <w:iCs/>
        </w:rPr>
        <w:t>2006</w:t>
      </w:r>
      <w:r>
        <w:rPr>
          <w:rFonts w:ascii="Book Antiqua" w:hAnsi="Book Antiqua"/>
          <w:iCs/>
        </w:rPr>
        <w:t>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2292E00C" w14:textId="77777777" w:rsidR="003C7C30" w:rsidRPr="003C7C30" w:rsidRDefault="00F07DFD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07DFD">
        <w:rPr>
          <w:rFonts w:ascii="Book Antiqua" w:hAnsi="Book Antiqua"/>
          <w:b/>
          <w:iCs/>
        </w:rPr>
        <w:t>“How Religious Couples Perceive God in their Marriage.”</w:t>
      </w:r>
      <w:r>
        <w:rPr>
          <w:rFonts w:ascii="Book Antiqua" w:hAnsi="Book Antiqua"/>
          <w:iCs/>
        </w:rPr>
        <w:t xml:space="preserve"> Annual conference of the</w:t>
      </w:r>
      <w:r w:rsidR="003C7C30" w:rsidRPr="003C7C30">
        <w:rPr>
          <w:rFonts w:ascii="Book Antiqua" w:hAnsi="Book Antiqua"/>
          <w:iCs/>
        </w:rPr>
        <w:t xml:space="preserve"> Utah Council on Family Relations</w:t>
      </w:r>
      <w:r>
        <w:rPr>
          <w:rFonts w:ascii="Book Antiqua" w:hAnsi="Book Antiqua"/>
          <w:iCs/>
        </w:rPr>
        <w:t xml:space="preserve">, Utah State University, Logan, Utah, </w:t>
      </w:r>
      <w:r w:rsidR="003C7C30" w:rsidRPr="003C7C30">
        <w:rPr>
          <w:rFonts w:ascii="Book Antiqua" w:hAnsi="Book Antiqua"/>
          <w:iCs/>
        </w:rPr>
        <w:t>2004</w:t>
      </w:r>
      <w:r>
        <w:rPr>
          <w:rFonts w:ascii="Book Antiqua" w:hAnsi="Book Antiqua"/>
          <w:iCs/>
        </w:rPr>
        <w:t>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77A9E813" w14:textId="77777777" w:rsidR="003C7C30" w:rsidRPr="003C7C30" w:rsidRDefault="00F07DFD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 w:rsidRPr="00F07DFD">
        <w:rPr>
          <w:rFonts w:ascii="Book Antiqua" w:hAnsi="Book Antiqua"/>
          <w:b/>
          <w:iCs/>
        </w:rPr>
        <w:t>“Families and Religious Beliefs, Practices, and Communities: Linkages in a Diverse and Dynamic Cultural Context.</w:t>
      </w:r>
      <w:r>
        <w:rPr>
          <w:rFonts w:ascii="Book Antiqua" w:hAnsi="Book Antiqua"/>
          <w:b/>
          <w:iCs/>
        </w:rPr>
        <w:t xml:space="preserve">” </w:t>
      </w:r>
      <w:r>
        <w:rPr>
          <w:rFonts w:ascii="Book Antiqua" w:hAnsi="Book Antiqua"/>
          <w:bCs/>
        </w:rPr>
        <w:t xml:space="preserve">Annual conference of the </w:t>
      </w:r>
      <w:r w:rsidR="003C7C30" w:rsidRPr="003C7C30">
        <w:rPr>
          <w:rFonts w:ascii="Book Antiqua" w:hAnsi="Book Antiqua"/>
          <w:iCs/>
        </w:rPr>
        <w:t>Utah Council on Family Relations</w:t>
      </w:r>
      <w:r>
        <w:rPr>
          <w:rFonts w:ascii="Book Antiqua" w:hAnsi="Book Antiqua"/>
          <w:iCs/>
        </w:rPr>
        <w:t>, Brigham Young University, Provo, Utah,</w:t>
      </w:r>
      <w:r w:rsidR="003C7C30" w:rsidRPr="003C7C30">
        <w:rPr>
          <w:rFonts w:ascii="Book Antiqua" w:hAnsi="Book Antiqua"/>
          <w:iCs/>
        </w:rPr>
        <w:t xml:space="preserve"> 2003</w:t>
      </w:r>
      <w:r>
        <w:rPr>
          <w:rFonts w:ascii="Book Antiqua" w:hAnsi="Book Antiqua"/>
          <w:iCs/>
        </w:rPr>
        <w:t>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4C391830" w14:textId="77777777" w:rsidR="003C7C30" w:rsidRPr="003C7C30" w:rsidRDefault="00F07DFD" w:rsidP="00F07DFD">
      <w:pPr>
        <w:pStyle w:val="GraphicsNote"/>
        <w:tabs>
          <w:tab w:val="clear" w:pos="360"/>
        </w:tabs>
        <w:spacing w:after="240"/>
        <w:ind w:left="1080"/>
        <w:rPr>
          <w:rFonts w:ascii="Book Antiqua" w:hAnsi="Book Antiqua"/>
          <w:iCs/>
        </w:rPr>
      </w:pPr>
      <w:r>
        <w:rPr>
          <w:rFonts w:ascii="Book Antiqua" w:hAnsi="Book Antiqua"/>
          <w:b/>
          <w:iCs/>
        </w:rPr>
        <w:t xml:space="preserve">“Building the Kingdom at </w:t>
      </w:r>
      <w:r w:rsidRPr="00F07DFD">
        <w:rPr>
          <w:rFonts w:ascii="Book Antiqua" w:hAnsi="Book Antiqua"/>
          <w:b/>
          <w:iCs/>
        </w:rPr>
        <w:t>Home and Abroad.”</w:t>
      </w:r>
      <w:r>
        <w:rPr>
          <w:rFonts w:ascii="Book Antiqua" w:hAnsi="Book Antiqua"/>
          <w:iCs/>
        </w:rPr>
        <w:t xml:space="preserve"> Religion Faculty Forum, B</w:t>
      </w:r>
      <w:r w:rsidR="003C7C30" w:rsidRPr="003C7C30">
        <w:rPr>
          <w:rFonts w:ascii="Book Antiqua" w:hAnsi="Book Antiqua"/>
          <w:iCs/>
        </w:rPr>
        <w:t>righam Young University</w:t>
      </w:r>
      <w:r>
        <w:rPr>
          <w:rFonts w:ascii="Book Antiqua" w:hAnsi="Book Antiqua"/>
          <w:iCs/>
        </w:rPr>
        <w:t xml:space="preserve">, Provo, Utah, </w:t>
      </w:r>
      <w:r w:rsidR="003C7C30" w:rsidRPr="003C7C30">
        <w:rPr>
          <w:rFonts w:ascii="Book Antiqua" w:hAnsi="Book Antiqua"/>
          <w:iCs/>
        </w:rPr>
        <w:t>2002</w:t>
      </w:r>
      <w:r>
        <w:rPr>
          <w:rFonts w:ascii="Book Antiqua" w:hAnsi="Book Antiqua"/>
          <w:iCs/>
        </w:rPr>
        <w:t>.</w:t>
      </w:r>
      <w:r w:rsidR="003C7C30" w:rsidRPr="003C7C30">
        <w:rPr>
          <w:rFonts w:ascii="Book Antiqua" w:hAnsi="Book Antiqua"/>
          <w:iCs/>
        </w:rPr>
        <w:t xml:space="preserve"> </w:t>
      </w:r>
    </w:p>
    <w:p w14:paraId="4561C9DF" w14:textId="77777777" w:rsidR="003C7C30" w:rsidRPr="003C7C30" w:rsidRDefault="003C7C30" w:rsidP="00E23A03">
      <w:pPr>
        <w:rPr>
          <w:rFonts w:ascii="Book Antiqua" w:hAnsi="Book Antiqua"/>
          <w:iCs/>
        </w:rPr>
      </w:pPr>
    </w:p>
    <w:p w14:paraId="538A4115" w14:textId="77777777" w:rsidR="003C7C30" w:rsidRPr="00E55E80" w:rsidRDefault="003C7C30" w:rsidP="00E55E80">
      <w:pPr>
        <w:jc w:val="center"/>
        <w:rPr>
          <w:rFonts w:ascii="Book Antiqua" w:hAnsi="Book Antiqua"/>
          <w:b/>
          <w:iCs/>
        </w:rPr>
      </w:pPr>
      <w:r w:rsidRPr="00E55E80">
        <w:rPr>
          <w:rFonts w:ascii="Book Antiqua" w:hAnsi="Book Antiqua"/>
          <w:b/>
          <w:iCs/>
        </w:rPr>
        <w:t>PROFESSIONAL AND ACADEMIC MEMBERSHIPS</w:t>
      </w:r>
    </w:p>
    <w:p w14:paraId="79EFB0FF" w14:textId="77777777" w:rsidR="003C7C30" w:rsidRPr="003C7C30" w:rsidRDefault="003C7C30" w:rsidP="00E23A03">
      <w:pPr>
        <w:pStyle w:val="Heading3"/>
        <w:rPr>
          <w:rFonts w:ascii="Book Antiqua" w:hAnsi="Book Antiqua"/>
          <w:b w:val="0"/>
          <w:sz w:val="24"/>
          <w:szCs w:val="24"/>
        </w:rPr>
      </w:pPr>
    </w:p>
    <w:p w14:paraId="7B6615D4" w14:textId="77777777" w:rsidR="003C7C30" w:rsidRPr="003C7C30" w:rsidRDefault="003C7C30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  <w:iCs/>
        </w:rPr>
      </w:pPr>
      <w:r w:rsidRPr="003C7C30">
        <w:rPr>
          <w:rFonts w:ascii="Book Antiqua" w:hAnsi="Book Antiqua"/>
          <w:iCs/>
        </w:rPr>
        <w:t>National Council on Family Relations</w:t>
      </w:r>
    </w:p>
    <w:p w14:paraId="16605523" w14:textId="77777777" w:rsidR="003C7C30" w:rsidRPr="003C7C30" w:rsidRDefault="003C7C30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  <w:iCs/>
        </w:rPr>
      </w:pPr>
      <w:r w:rsidRPr="000319D9">
        <w:rPr>
          <w:rFonts w:ascii="Book Antiqua" w:hAnsi="Book Antiqua"/>
        </w:rPr>
        <w:t>Utah</w:t>
      </w:r>
      <w:r w:rsidRPr="003C7C30">
        <w:rPr>
          <w:rFonts w:ascii="Book Antiqua" w:hAnsi="Book Antiqua"/>
          <w:iCs/>
        </w:rPr>
        <w:t xml:space="preserve"> Council on Family Relations</w:t>
      </w:r>
    </w:p>
    <w:p w14:paraId="08AEE195" w14:textId="77777777" w:rsidR="003C7C30" w:rsidRPr="003C7C30" w:rsidRDefault="003C7C30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  <w:iCs/>
        </w:rPr>
      </w:pPr>
      <w:r w:rsidRPr="000319D9">
        <w:rPr>
          <w:rFonts w:ascii="Book Antiqua" w:hAnsi="Book Antiqua"/>
        </w:rPr>
        <w:t>LDS</w:t>
      </w:r>
      <w:r w:rsidRPr="003C7C30">
        <w:rPr>
          <w:rFonts w:ascii="Book Antiqua" w:hAnsi="Book Antiqua"/>
          <w:iCs/>
        </w:rPr>
        <w:t xml:space="preserve"> International Society</w:t>
      </w:r>
    </w:p>
    <w:p w14:paraId="3810B7A5" w14:textId="77777777" w:rsidR="003C7C30" w:rsidRPr="003C7C30" w:rsidRDefault="003C7C30" w:rsidP="00E23A03">
      <w:pPr>
        <w:rPr>
          <w:rFonts w:ascii="Book Antiqua" w:hAnsi="Book Antiqua"/>
        </w:rPr>
      </w:pPr>
    </w:p>
    <w:p w14:paraId="7461F65A" w14:textId="77777777" w:rsidR="004D5994" w:rsidRDefault="004D5994" w:rsidP="00E55E80">
      <w:pPr>
        <w:jc w:val="center"/>
        <w:rPr>
          <w:rFonts w:ascii="Book Antiqua" w:hAnsi="Book Antiqua"/>
          <w:b/>
        </w:rPr>
      </w:pPr>
    </w:p>
    <w:p w14:paraId="6D34CA7C" w14:textId="77777777" w:rsidR="003C7C30" w:rsidRPr="00E55E80" w:rsidRDefault="003C7C30" w:rsidP="00E55E80">
      <w:pPr>
        <w:jc w:val="center"/>
        <w:rPr>
          <w:rFonts w:ascii="Book Antiqua" w:hAnsi="Book Antiqua"/>
          <w:b/>
        </w:rPr>
      </w:pPr>
      <w:r w:rsidRPr="00E55E80">
        <w:rPr>
          <w:rFonts w:ascii="Book Antiqua" w:hAnsi="Book Antiqua"/>
          <w:b/>
        </w:rPr>
        <w:t>PROFESSIONAL AND ACADEMIC AWARDS</w:t>
      </w:r>
    </w:p>
    <w:p w14:paraId="1D48F78D" w14:textId="77777777" w:rsidR="003C7C30" w:rsidRPr="003C7C30" w:rsidRDefault="003C7C30" w:rsidP="00E23A03">
      <w:pPr>
        <w:rPr>
          <w:rFonts w:ascii="Book Antiqua" w:hAnsi="Book Antiqua"/>
        </w:rPr>
      </w:pPr>
    </w:p>
    <w:p w14:paraId="134DA37C" w14:textId="77777777" w:rsidR="003C7C30" w:rsidRDefault="003C7C30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 w:rsidRPr="003C7C30">
        <w:rPr>
          <w:rFonts w:ascii="Book Antiqua" w:hAnsi="Book Antiqua"/>
        </w:rPr>
        <w:t>National Council on Family Relations: Religion and Family Life Section Professional Outstanding Paper Award for 2012.</w:t>
      </w:r>
    </w:p>
    <w:p w14:paraId="2485758F" w14:textId="77777777" w:rsidR="00524C82" w:rsidRDefault="00524C82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Robert J. Matthews Teaching Award – 2017. The Award recognizing the outstanding teacher in Religious </w:t>
      </w:r>
      <w:proofErr w:type="spellStart"/>
      <w:r>
        <w:rPr>
          <w:rFonts w:ascii="Book Antiqua" w:hAnsi="Book Antiqua"/>
        </w:rPr>
        <w:t>Eduction</w:t>
      </w:r>
      <w:proofErr w:type="spellEnd"/>
      <w:r>
        <w:rPr>
          <w:rFonts w:ascii="Book Antiqua" w:hAnsi="Book Antiqua"/>
        </w:rPr>
        <w:t>.</w:t>
      </w:r>
    </w:p>
    <w:p w14:paraId="2EFBBA8E" w14:textId="77777777" w:rsidR="002C7419" w:rsidRDefault="002C7419" w:rsidP="000319D9">
      <w:pPr>
        <w:pStyle w:val="GraphicsNote"/>
        <w:tabs>
          <w:tab w:val="clear" w:pos="36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Charles Redd Center Award – 2018. The award for the best research poster dealing with issues in the Intermountain West at the Mary Lou Fulton Mentored Research Conference.</w:t>
      </w:r>
    </w:p>
    <w:p w14:paraId="0A3097A1" w14:textId="77777777" w:rsidR="001C53DC" w:rsidRDefault="001C53DC" w:rsidP="001C53DC">
      <w:pPr>
        <w:pStyle w:val="GraphicsNote"/>
        <w:numPr>
          <w:ilvl w:val="0"/>
          <w:numId w:val="0"/>
        </w:numPr>
        <w:ind w:left="360" w:hanging="360"/>
        <w:rPr>
          <w:rFonts w:ascii="Book Antiqua" w:hAnsi="Book Antiqua"/>
        </w:rPr>
      </w:pPr>
    </w:p>
    <w:p w14:paraId="0535BE41" w14:textId="77777777" w:rsidR="001C53DC" w:rsidRDefault="001C53DC" w:rsidP="001C53DC">
      <w:pPr>
        <w:pStyle w:val="GraphicsNote"/>
        <w:numPr>
          <w:ilvl w:val="0"/>
          <w:numId w:val="0"/>
        </w:numPr>
        <w:ind w:left="360" w:hanging="360"/>
        <w:rPr>
          <w:rFonts w:ascii="Book Antiqua" w:hAnsi="Book Antiqua"/>
        </w:rPr>
      </w:pPr>
    </w:p>
    <w:p w14:paraId="79D07104" w14:textId="77777777" w:rsidR="001C53DC" w:rsidRPr="001C53DC" w:rsidRDefault="001C53DC" w:rsidP="001C53DC">
      <w:pPr>
        <w:jc w:val="center"/>
        <w:rPr>
          <w:rFonts w:ascii="Book Antiqua" w:hAnsi="Book Antiqua"/>
          <w:b/>
        </w:rPr>
      </w:pPr>
      <w:r w:rsidRPr="001C53DC">
        <w:rPr>
          <w:rFonts w:ascii="Book Antiqua" w:hAnsi="Book Antiqua"/>
          <w:b/>
        </w:rPr>
        <w:t>Funding and Grants</w:t>
      </w:r>
    </w:p>
    <w:p w14:paraId="4C8CA981" w14:textId="77777777" w:rsidR="001C53DC" w:rsidRDefault="001C53DC" w:rsidP="001C53DC">
      <w:pPr>
        <w:pStyle w:val="GraphicsNote"/>
        <w:numPr>
          <w:ilvl w:val="0"/>
          <w:numId w:val="0"/>
        </w:numPr>
        <w:ind w:left="360" w:hanging="360"/>
        <w:rPr>
          <w:rFonts w:ascii="Book Antiqua" w:hAnsi="Book Antiqua"/>
          <w:b/>
          <w:bCs/>
        </w:rPr>
      </w:pPr>
    </w:p>
    <w:p w14:paraId="4B4F87DD" w14:textId="77777777" w:rsidR="001C53DC" w:rsidRPr="004C4003" w:rsidRDefault="001C53DC" w:rsidP="001C53DC">
      <w:pPr>
        <w:pStyle w:val="GraphicsNote"/>
        <w:numPr>
          <w:ilvl w:val="0"/>
          <w:numId w:val="12"/>
        </w:numPr>
        <w:ind w:left="1080"/>
        <w:rPr>
          <w:rFonts w:ascii="Book Antiqua" w:hAnsi="Book Antiqua"/>
        </w:rPr>
      </w:pPr>
      <w:r w:rsidRPr="001C53DC">
        <w:rPr>
          <w:rFonts w:ascii="Book Antiqua" w:hAnsi="Book Antiqua"/>
        </w:rPr>
        <w:t>Family Foundations of Faith Study: Adolescent Religious Development in</w:t>
      </w:r>
      <w:r w:rsidRPr="001C53DC">
        <w:rPr>
          <w:rFonts w:ascii="Book Antiqua" w:hAnsi="Book Antiqua"/>
          <w:b/>
          <w:bCs/>
        </w:rPr>
        <w:t xml:space="preserve"> Families. </w:t>
      </w:r>
      <w:r w:rsidRPr="001C53DC">
        <w:rPr>
          <w:rFonts w:ascii="Book Antiqua" w:hAnsi="Book Antiqua"/>
        </w:rPr>
        <w:t>($50,000). </w:t>
      </w:r>
      <w:r w:rsidRPr="001C53DC">
        <w:rPr>
          <w:rFonts w:ascii="Book Antiqua" w:hAnsi="Book Antiqua"/>
          <w:i/>
          <w:iCs/>
        </w:rPr>
        <w:t>Sorenson Legacy Foundation </w:t>
      </w:r>
      <w:r w:rsidR="001C7D66">
        <w:rPr>
          <w:rFonts w:ascii="Book Antiqua" w:hAnsi="Book Antiqua"/>
        </w:rPr>
        <w:t xml:space="preserve">(with </w:t>
      </w:r>
      <w:r w:rsidRPr="001C53DC">
        <w:rPr>
          <w:rFonts w:ascii="Book Antiqua" w:hAnsi="Book Antiqua"/>
        </w:rPr>
        <w:t>Justin Dyer, Michael Goodman, and Mark Ogletree, College of Religious Education, Brigham Young University).</w:t>
      </w:r>
    </w:p>
    <w:sectPr w:rsidR="001C53DC" w:rsidRPr="004C4003" w:rsidSect="000319D9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AB5" w14:textId="77777777" w:rsidR="009A276F" w:rsidRDefault="009A276F" w:rsidP="00E3068D">
      <w:r>
        <w:separator/>
      </w:r>
    </w:p>
  </w:endnote>
  <w:endnote w:type="continuationSeparator" w:id="0">
    <w:p w14:paraId="7A708D3A" w14:textId="77777777" w:rsidR="009A276F" w:rsidRDefault="009A276F" w:rsidP="00E3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A7E" w14:textId="77777777" w:rsidR="00E23A03" w:rsidRPr="00E23A03" w:rsidRDefault="00E23A03" w:rsidP="00E23A03">
    <w:pPr>
      <w:pStyle w:val="Footer"/>
      <w:pBdr>
        <w:top w:val="single" w:sz="4" w:space="1" w:color="D9D9D9"/>
      </w:pBdr>
      <w:tabs>
        <w:tab w:val="right" w:pos="9360"/>
      </w:tabs>
      <w:rPr>
        <w:sz w:val="22"/>
      </w:rPr>
    </w:pPr>
    <w:r w:rsidRPr="00E23A03">
      <w:rPr>
        <w:sz w:val="22"/>
      </w:rPr>
      <w:t>Goodman</w:t>
    </w:r>
    <w:r w:rsidRPr="00E23A03">
      <w:rPr>
        <w:sz w:val="22"/>
      </w:rPr>
      <w:tab/>
    </w:r>
    <w:r w:rsidRPr="00E23A03">
      <w:rPr>
        <w:sz w:val="22"/>
      </w:rPr>
      <w:tab/>
    </w:r>
    <w:r w:rsidRPr="00E23A03">
      <w:rPr>
        <w:sz w:val="22"/>
      </w:rPr>
      <w:fldChar w:fldCharType="begin"/>
    </w:r>
    <w:r w:rsidRPr="00E23A03">
      <w:rPr>
        <w:sz w:val="22"/>
      </w:rPr>
      <w:instrText xml:space="preserve"> PAGE   \* MERGEFORMAT </w:instrText>
    </w:r>
    <w:r w:rsidRPr="00E23A03">
      <w:rPr>
        <w:sz w:val="22"/>
      </w:rPr>
      <w:fldChar w:fldCharType="separate"/>
    </w:r>
    <w:r w:rsidR="00BB3443">
      <w:rPr>
        <w:noProof/>
        <w:sz w:val="22"/>
      </w:rPr>
      <w:t>8</w:t>
    </w:r>
    <w:r w:rsidRPr="00E23A03">
      <w:rPr>
        <w:noProof/>
        <w:sz w:val="22"/>
      </w:rPr>
      <w:fldChar w:fldCharType="end"/>
    </w:r>
    <w:r w:rsidRPr="00E23A03">
      <w:rPr>
        <w:sz w:val="22"/>
      </w:rPr>
      <w:t xml:space="preserve"> | </w:t>
    </w:r>
    <w:r w:rsidRPr="00E23A03">
      <w:rPr>
        <w:color w:val="808080"/>
        <w:spacing w:val="60"/>
        <w:sz w:val="22"/>
      </w:rPr>
      <w:t>Page</w:t>
    </w:r>
  </w:p>
  <w:p w14:paraId="79FBDCA3" w14:textId="77777777" w:rsidR="00DD6F54" w:rsidRPr="00E23A03" w:rsidRDefault="00DD6F54" w:rsidP="00E23A03">
    <w:pPr>
      <w:pStyle w:val="Footer"/>
      <w:tabs>
        <w:tab w:val="clear" w:pos="864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CB8" w14:textId="77777777" w:rsidR="009A276F" w:rsidRDefault="009A276F" w:rsidP="00E3068D">
      <w:r>
        <w:separator/>
      </w:r>
    </w:p>
  </w:footnote>
  <w:footnote w:type="continuationSeparator" w:id="0">
    <w:p w14:paraId="7C474696" w14:textId="77777777" w:rsidR="009A276F" w:rsidRDefault="009A276F" w:rsidP="00E3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E5"/>
    <w:multiLevelType w:val="hybridMultilevel"/>
    <w:tmpl w:val="9736A1C0"/>
    <w:lvl w:ilvl="0" w:tplc="9FA863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73F"/>
    <w:multiLevelType w:val="hybridMultilevel"/>
    <w:tmpl w:val="69B85856"/>
    <w:lvl w:ilvl="0" w:tplc="9FA86360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9FA86360">
      <w:start w:val="1"/>
      <w:numFmt w:val="bullet"/>
      <w:lvlText w:val="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97512"/>
    <w:multiLevelType w:val="hybridMultilevel"/>
    <w:tmpl w:val="015EB62E"/>
    <w:lvl w:ilvl="0" w:tplc="D6ECB238">
      <w:start w:val="1"/>
      <w:numFmt w:val="bullet"/>
      <w:pStyle w:val="GraphicsNot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9FA863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91B"/>
    <w:multiLevelType w:val="hybridMultilevel"/>
    <w:tmpl w:val="AB66DBFA"/>
    <w:lvl w:ilvl="0" w:tplc="9FA863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55"/>
    <w:multiLevelType w:val="hybridMultilevel"/>
    <w:tmpl w:val="FFAE3CF0"/>
    <w:lvl w:ilvl="0" w:tplc="9FA8636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D11331"/>
    <w:multiLevelType w:val="hybridMultilevel"/>
    <w:tmpl w:val="C3006150"/>
    <w:lvl w:ilvl="0" w:tplc="9FA863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545"/>
    <w:multiLevelType w:val="hybridMultilevel"/>
    <w:tmpl w:val="AEB49F5A"/>
    <w:lvl w:ilvl="0" w:tplc="9FA863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16AF"/>
    <w:multiLevelType w:val="hybridMultilevel"/>
    <w:tmpl w:val="400A4484"/>
    <w:lvl w:ilvl="0" w:tplc="9FA8636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1F0AAF"/>
    <w:multiLevelType w:val="hybridMultilevel"/>
    <w:tmpl w:val="1B747F62"/>
    <w:lvl w:ilvl="0" w:tplc="9FA863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041AB"/>
    <w:multiLevelType w:val="hybridMultilevel"/>
    <w:tmpl w:val="DFB497C0"/>
    <w:lvl w:ilvl="0" w:tplc="9FA8636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3E006A"/>
    <w:multiLevelType w:val="hybridMultilevel"/>
    <w:tmpl w:val="F01C25BC"/>
    <w:lvl w:ilvl="0" w:tplc="9FA8636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9FA8636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386"/>
    <w:rsid w:val="00006AF3"/>
    <w:rsid w:val="00006F92"/>
    <w:rsid w:val="000079A5"/>
    <w:rsid w:val="0001075E"/>
    <w:rsid w:val="00021A94"/>
    <w:rsid w:val="000246CC"/>
    <w:rsid w:val="00024F66"/>
    <w:rsid w:val="000319D9"/>
    <w:rsid w:val="000353B6"/>
    <w:rsid w:val="000369BC"/>
    <w:rsid w:val="0004575C"/>
    <w:rsid w:val="000515C6"/>
    <w:rsid w:val="000516DD"/>
    <w:rsid w:val="00061BB2"/>
    <w:rsid w:val="00064B08"/>
    <w:rsid w:val="00077363"/>
    <w:rsid w:val="00080C89"/>
    <w:rsid w:val="000B35B5"/>
    <w:rsid w:val="000C3C49"/>
    <w:rsid w:val="000D2F49"/>
    <w:rsid w:val="000E2337"/>
    <w:rsid w:val="000F3574"/>
    <w:rsid w:val="00103E8F"/>
    <w:rsid w:val="001053CA"/>
    <w:rsid w:val="001130F0"/>
    <w:rsid w:val="00124B3D"/>
    <w:rsid w:val="001350CC"/>
    <w:rsid w:val="001605AC"/>
    <w:rsid w:val="00171FB9"/>
    <w:rsid w:val="0017261F"/>
    <w:rsid w:val="00176650"/>
    <w:rsid w:val="00197BB7"/>
    <w:rsid w:val="001A2175"/>
    <w:rsid w:val="001A4EEB"/>
    <w:rsid w:val="001B0F3B"/>
    <w:rsid w:val="001C0F95"/>
    <w:rsid w:val="001C4A0A"/>
    <w:rsid w:val="001C53DC"/>
    <w:rsid w:val="001C72AC"/>
    <w:rsid w:val="001C7D66"/>
    <w:rsid w:val="001D2D0C"/>
    <w:rsid w:val="001E0DFA"/>
    <w:rsid w:val="001E4D21"/>
    <w:rsid w:val="001E731D"/>
    <w:rsid w:val="001E7710"/>
    <w:rsid w:val="002153C5"/>
    <w:rsid w:val="00217ADF"/>
    <w:rsid w:val="002227B5"/>
    <w:rsid w:val="00240F15"/>
    <w:rsid w:val="00247B5C"/>
    <w:rsid w:val="00250E7E"/>
    <w:rsid w:val="00260E29"/>
    <w:rsid w:val="00271971"/>
    <w:rsid w:val="00274635"/>
    <w:rsid w:val="00285B0F"/>
    <w:rsid w:val="00287CFA"/>
    <w:rsid w:val="002A0705"/>
    <w:rsid w:val="002A140A"/>
    <w:rsid w:val="002B0C13"/>
    <w:rsid w:val="002C6457"/>
    <w:rsid w:val="002C7419"/>
    <w:rsid w:val="002D3645"/>
    <w:rsid w:val="002E1438"/>
    <w:rsid w:val="002F3E3C"/>
    <w:rsid w:val="00306CF1"/>
    <w:rsid w:val="0031226D"/>
    <w:rsid w:val="00320F82"/>
    <w:rsid w:val="003318FF"/>
    <w:rsid w:val="003362C4"/>
    <w:rsid w:val="003426C8"/>
    <w:rsid w:val="00342BDE"/>
    <w:rsid w:val="00351FA0"/>
    <w:rsid w:val="003520F0"/>
    <w:rsid w:val="00354DAB"/>
    <w:rsid w:val="00371D5E"/>
    <w:rsid w:val="00375688"/>
    <w:rsid w:val="00380C10"/>
    <w:rsid w:val="00385701"/>
    <w:rsid w:val="00393268"/>
    <w:rsid w:val="0039339E"/>
    <w:rsid w:val="0039650F"/>
    <w:rsid w:val="003A2995"/>
    <w:rsid w:val="003B52EE"/>
    <w:rsid w:val="003C1FDF"/>
    <w:rsid w:val="003C4BDE"/>
    <w:rsid w:val="003C59E8"/>
    <w:rsid w:val="003C6E26"/>
    <w:rsid w:val="003C7C30"/>
    <w:rsid w:val="003D0B52"/>
    <w:rsid w:val="003E21B1"/>
    <w:rsid w:val="003F280E"/>
    <w:rsid w:val="003F7458"/>
    <w:rsid w:val="0042119E"/>
    <w:rsid w:val="00423CDF"/>
    <w:rsid w:val="00433769"/>
    <w:rsid w:val="004341E8"/>
    <w:rsid w:val="004345C2"/>
    <w:rsid w:val="004372E4"/>
    <w:rsid w:val="0044303C"/>
    <w:rsid w:val="0044574E"/>
    <w:rsid w:val="004534F7"/>
    <w:rsid w:val="00475B1D"/>
    <w:rsid w:val="0048023B"/>
    <w:rsid w:val="00481A55"/>
    <w:rsid w:val="00496EC9"/>
    <w:rsid w:val="004A4EC0"/>
    <w:rsid w:val="004A756E"/>
    <w:rsid w:val="004B673B"/>
    <w:rsid w:val="004C3F6E"/>
    <w:rsid w:val="004C4003"/>
    <w:rsid w:val="004C4D88"/>
    <w:rsid w:val="004C68A6"/>
    <w:rsid w:val="004D0914"/>
    <w:rsid w:val="004D5994"/>
    <w:rsid w:val="004D69CE"/>
    <w:rsid w:val="004E244B"/>
    <w:rsid w:val="004E772F"/>
    <w:rsid w:val="004F3DD4"/>
    <w:rsid w:val="0050722C"/>
    <w:rsid w:val="00511689"/>
    <w:rsid w:val="005145B7"/>
    <w:rsid w:val="00516584"/>
    <w:rsid w:val="00524C82"/>
    <w:rsid w:val="00527BBB"/>
    <w:rsid w:val="0053169E"/>
    <w:rsid w:val="00536BDF"/>
    <w:rsid w:val="00542DF1"/>
    <w:rsid w:val="00543231"/>
    <w:rsid w:val="00552126"/>
    <w:rsid w:val="00554C81"/>
    <w:rsid w:val="0056652F"/>
    <w:rsid w:val="005704CE"/>
    <w:rsid w:val="00572847"/>
    <w:rsid w:val="00580A65"/>
    <w:rsid w:val="00584894"/>
    <w:rsid w:val="00584C98"/>
    <w:rsid w:val="0058664F"/>
    <w:rsid w:val="00586A3D"/>
    <w:rsid w:val="005A677C"/>
    <w:rsid w:val="005D0203"/>
    <w:rsid w:val="005E1054"/>
    <w:rsid w:val="005E4A45"/>
    <w:rsid w:val="005F2CE4"/>
    <w:rsid w:val="005F421B"/>
    <w:rsid w:val="005F6E5F"/>
    <w:rsid w:val="00601B38"/>
    <w:rsid w:val="006052B6"/>
    <w:rsid w:val="006053A3"/>
    <w:rsid w:val="00622648"/>
    <w:rsid w:val="006230ED"/>
    <w:rsid w:val="006270D1"/>
    <w:rsid w:val="006323CF"/>
    <w:rsid w:val="00640001"/>
    <w:rsid w:val="00645C8F"/>
    <w:rsid w:val="00655F98"/>
    <w:rsid w:val="00661571"/>
    <w:rsid w:val="0067060A"/>
    <w:rsid w:val="00672045"/>
    <w:rsid w:val="00685ADC"/>
    <w:rsid w:val="00686748"/>
    <w:rsid w:val="0069315D"/>
    <w:rsid w:val="006A330E"/>
    <w:rsid w:val="006B57D1"/>
    <w:rsid w:val="006D376D"/>
    <w:rsid w:val="006E6BCB"/>
    <w:rsid w:val="00705CAE"/>
    <w:rsid w:val="00710D0A"/>
    <w:rsid w:val="00714982"/>
    <w:rsid w:val="00714BC2"/>
    <w:rsid w:val="007160B8"/>
    <w:rsid w:val="00716DAB"/>
    <w:rsid w:val="00717334"/>
    <w:rsid w:val="007226BE"/>
    <w:rsid w:val="007735B4"/>
    <w:rsid w:val="00785B60"/>
    <w:rsid w:val="00785DBC"/>
    <w:rsid w:val="007908FF"/>
    <w:rsid w:val="00792ADA"/>
    <w:rsid w:val="00793386"/>
    <w:rsid w:val="00796B0C"/>
    <w:rsid w:val="007A0C08"/>
    <w:rsid w:val="007B03C5"/>
    <w:rsid w:val="007C2526"/>
    <w:rsid w:val="007D284C"/>
    <w:rsid w:val="007D3B2C"/>
    <w:rsid w:val="007D6B72"/>
    <w:rsid w:val="007F38CE"/>
    <w:rsid w:val="00825F96"/>
    <w:rsid w:val="00837B07"/>
    <w:rsid w:val="00845EF2"/>
    <w:rsid w:val="00846206"/>
    <w:rsid w:val="00850CC2"/>
    <w:rsid w:val="008625CF"/>
    <w:rsid w:val="00863C97"/>
    <w:rsid w:val="00896A99"/>
    <w:rsid w:val="008A5D27"/>
    <w:rsid w:val="008C166F"/>
    <w:rsid w:val="008C1B64"/>
    <w:rsid w:val="008C6560"/>
    <w:rsid w:val="008E73AE"/>
    <w:rsid w:val="008F4337"/>
    <w:rsid w:val="0090059C"/>
    <w:rsid w:val="009132C4"/>
    <w:rsid w:val="00924E6C"/>
    <w:rsid w:val="009273AC"/>
    <w:rsid w:val="009368F3"/>
    <w:rsid w:val="0094285A"/>
    <w:rsid w:val="0095004E"/>
    <w:rsid w:val="00953D4F"/>
    <w:rsid w:val="00963611"/>
    <w:rsid w:val="00974668"/>
    <w:rsid w:val="00974F3E"/>
    <w:rsid w:val="00981430"/>
    <w:rsid w:val="0098378D"/>
    <w:rsid w:val="009A276F"/>
    <w:rsid w:val="009A684F"/>
    <w:rsid w:val="009B763B"/>
    <w:rsid w:val="009C079C"/>
    <w:rsid w:val="009C2539"/>
    <w:rsid w:val="009C5393"/>
    <w:rsid w:val="009C56C3"/>
    <w:rsid w:val="009E2BF2"/>
    <w:rsid w:val="009E3C13"/>
    <w:rsid w:val="009F60B6"/>
    <w:rsid w:val="009F6AF6"/>
    <w:rsid w:val="00A00B5D"/>
    <w:rsid w:val="00A06D04"/>
    <w:rsid w:val="00A15C17"/>
    <w:rsid w:val="00A26E19"/>
    <w:rsid w:val="00A27B86"/>
    <w:rsid w:val="00A30E3D"/>
    <w:rsid w:val="00A32F78"/>
    <w:rsid w:val="00A404D6"/>
    <w:rsid w:val="00A40AD3"/>
    <w:rsid w:val="00A546FB"/>
    <w:rsid w:val="00A54C95"/>
    <w:rsid w:val="00A55F2E"/>
    <w:rsid w:val="00A61967"/>
    <w:rsid w:val="00A830DB"/>
    <w:rsid w:val="00A90966"/>
    <w:rsid w:val="00AA2E1A"/>
    <w:rsid w:val="00AB31DA"/>
    <w:rsid w:val="00AC13E3"/>
    <w:rsid w:val="00AC79E5"/>
    <w:rsid w:val="00AC7AFC"/>
    <w:rsid w:val="00AE3BBD"/>
    <w:rsid w:val="00AE595D"/>
    <w:rsid w:val="00AF4CE9"/>
    <w:rsid w:val="00B20794"/>
    <w:rsid w:val="00B2397A"/>
    <w:rsid w:val="00B35B40"/>
    <w:rsid w:val="00B441CE"/>
    <w:rsid w:val="00B60E50"/>
    <w:rsid w:val="00B6228D"/>
    <w:rsid w:val="00B65366"/>
    <w:rsid w:val="00B8106E"/>
    <w:rsid w:val="00B8413A"/>
    <w:rsid w:val="00B8510F"/>
    <w:rsid w:val="00B91C35"/>
    <w:rsid w:val="00B964B9"/>
    <w:rsid w:val="00BB3443"/>
    <w:rsid w:val="00BB44D4"/>
    <w:rsid w:val="00BC5637"/>
    <w:rsid w:val="00BD3EB5"/>
    <w:rsid w:val="00BF5341"/>
    <w:rsid w:val="00BF7054"/>
    <w:rsid w:val="00C01951"/>
    <w:rsid w:val="00C01999"/>
    <w:rsid w:val="00C062A3"/>
    <w:rsid w:val="00C4334B"/>
    <w:rsid w:val="00C522F9"/>
    <w:rsid w:val="00C55EE9"/>
    <w:rsid w:val="00C64F78"/>
    <w:rsid w:val="00C678AA"/>
    <w:rsid w:val="00C77021"/>
    <w:rsid w:val="00C772E4"/>
    <w:rsid w:val="00C911E7"/>
    <w:rsid w:val="00C95CEC"/>
    <w:rsid w:val="00CB6B85"/>
    <w:rsid w:val="00CC0518"/>
    <w:rsid w:val="00CD24C5"/>
    <w:rsid w:val="00CD44D2"/>
    <w:rsid w:val="00CE1C04"/>
    <w:rsid w:val="00CF0B5A"/>
    <w:rsid w:val="00CF1202"/>
    <w:rsid w:val="00CF188B"/>
    <w:rsid w:val="00CF4BAF"/>
    <w:rsid w:val="00CF7A2E"/>
    <w:rsid w:val="00D038FE"/>
    <w:rsid w:val="00D10161"/>
    <w:rsid w:val="00D15DA0"/>
    <w:rsid w:val="00D2066B"/>
    <w:rsid w:val="00D26209"/>
    <w:rsid w:val="00D2652D"/>
    <w:rsid w:val="00D26A53"/>
    <w:rsid w:val="00D27B42"/>
    <w:rsid w:val="00D343EF"/>
    <w:rsid w:val="00D34D32"/>
    <w:rsid w:val="00D464BE"/>
    <w:rsid w:val="00D66A7E"/>
    <w:rsid w:val="00D73ECD"/>
    <w:rsid w:val="00D81510"/>
    <w:rsid w:val="00D828BC"/>
    <w:rsid w:val="00DB01AF"/>
    <w:rsid w:val="00DC12D0"/>
    <w:rsid w:val="00DC37A3"/>
    <w:rsid w:val="00DD0F42"/>
    <w:rsid w:val="00DD5239"/>
    <w:rsid w:val="00DD6F54"/>
    <w:rsid w:val="00DE2E76"/>
    <w:rsid w:val="00DF1926"/>
    <w:rsid w:val="00DF7D39"/>
    <w:rsid w:val="00E0192B"/>
    <w:rsid w:val="00E1777C"/>
    <w:rsid w:val="00E23A03"/>
    <w:rsid w:val="00E2477B"/>
    <w:rsid w:val="00E263BB"/>
    <w:rsid w:val="00E3068D"/>
    <w:rsid w:val="00E33ADA"/>
    <w:rsid w:val="00E37FEA"/>
    <w:rsid w:val="00E4030F"/>
    <w:rsid w:val="00E41852"/>
    <w:rsid w:val="00E46B73"/>
    <w:rsid w:val="00E50688"/>
    <w:rsid w:val="00E53DCD"/>
    <w:rsid w:val="00E55E80"/>
    <w:rsid w:val="00E7310B"/>
    <w:rsid w:val="00E747EC"/>
    <w:rsid w:val="00E9547E"/>
    <w:rsid w:val="00EA4341"/>
    <w:rsid w:val="00EA514D"/>
    <w:rsid w:val="00EA6A16"/>
    <w:rsid w:val="00EC0528"/>
    <w:rsid w:val="00EC79DF"/>
    <w:rsid w:val="00EE7F98"/>
    <w:rsid w:val="00EF0BA6"/>
    <w:rsid w:val="00F0174B"/>
    <w:rsid w:val="00F07DFD"/>
    <w:rsid w:val="00F116EF"/>
    <w:rsid w:val="00F13354"/>
    <w:rsid w:val="00F15526"/>
    <w:rsid w:val="00F2064D"/>
    <w:rsid w:val="00F264D0"/>
    <w:rsid w:val="00F343BE"/>
    <w:rsid w:val="00F411AB"/>
    <w:rsid w:val="00F41E54"/>
    <w:rsid w:val="00F41F4A"/>
    <w:rsid w:val="00F577B8"/>
    <w:rsid w:val="00F72F93"/>
    <w:rsid w:val="00F8166F"/>
    <w:rsid w:val="00F83475"/>
    <w:rsid w:val="00F90F19"/>
    <w:rsid w:val="00F90FF2"/>
    <w:rsid w:val="00F94858"/>
    <w:rsid w:val="00FB0AC4"/>
    <w:rsid w:val="00FC483A"/>
    <w:rsid w:val="00FD72C2"/>
    <w:rsid w:val="00FD7E07"/>
    <w:rsid w:val="00FE0CFF"/>
    <w:rsid w:val="00FE172E"/>
    <w:rsid w:val="00FE2EC1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9E0F7"/>
  <w15:chartTrackingRefBased/>
  <w15:docId w15:val="{7E0B338E-E3AC-4A38-8C7D-7839778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rPr>
      <w:sz w:val="28"/>
      <w:szCs w:val="28"/>
    </w:rPr>
  </w:style>
  <w:style w:type="table" w:styleId="TableGrid">
    <w:name w:val="Table Grid"/>
    <w:basedOn w:val="TableNormal"/>
    <w:rsid w:val="00E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7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77B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84C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customStyle="1" w:styleId="GraphicsNote">
    <w:name w:val="Graphics Note"/>
    <w:basedOn w:val="Normal"/>
    <w:rsid w:val="007226BE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C656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C6560"/>
    <w:rPr>
      <w:rFonts w:ascii="Tahoma" w:hAnsi="Tahoma" w:cs="Angsana New"/>
      <w:sz w:val="16"/>
      <w:lang w:bidi="th-TH"/>
    </w:rPr>
  </w:style>
  <w:style w:type="paragraph" w:styleId="NoSpacing">
    <w:name w:val="No Spacing"/>
    <w:uiPriority w:val="1"/>
    <w:qFormat/>
    <w:rsid w:val="00B8413A"/>
    <w:rPr>
      <w:rFonts w:ascii="Times New Roman" w:hAnsi="Times New Roman" w:cs="Angsana New"/>
      <w:sz w:val="24"/>
      <w:szCs w:val="30"/>
    </w:rPr>
  </w:style>
  <w:style w:type="character" w:styleId="Hyperlink">
    <w:name w:val="Hyperlink"/>
    <w:rsid w:val="00E23A0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23A03"/>
    <w:rPr>
      <w:rFonts w:ascii="Times New Roman" w:hAnsi="Times New Roman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D73ECD"/>
    <w:pPr>
      <w:ind w:left="720"/>
    </w:pPr>
    <w:rPr>
      <w:szCs w:val="30"/>
    </w:rPr>
  </w:style>
  <w:style w:type="character" w:customStyle="1" w:styleId="apple-converted-space">
    <w:name w:val="apple-converted-space"/>
    <w:rsid w:val="001E0DFA"/>
  </w:style>
  <w:style w:type="character" w:styleId="CommentReference">
    <w:name w:val="annotation reference"/>
    <w:uiPriority w:val="99"/>
    <w:unhideWhenUsed/>
    <w:rsid w:val="00C95C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Allen Goodman</vt:lpstr>
    </vt:vector>
  </TitlesOfParts>
  <Company>CES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Allen Goodman</dc:title>
  <dc:subject/>
  <dc:creator>Mike Goodman</dc:creator>
  <cp:keywords/>
  <cp:lastModifiedBy>Professor Goodman</cp:lastModifiedBy>
  <cp:revision>2</cp:revision>
  <cp:lastPrinted>2012-08-22T18:52:00Z</cp:lastPrinted>
  <dcterms:created xsi:type="dcterms:W3CDTF">2022-03-10T21:21:00Z</dcterms:created>
  <dcterms:modified xsi:type="dcterms:W3CDTF">2022-03-10T21:21:00Z</dcterms:modified>
</cp:coreProperties>
</file>